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2C8D78" w14:textId="77777777" w:rsidR="00453496" w:rsidRDefault="00453496">
      <w:pPr>
        <w:rPr>
          <w:rFonts w:ascii="Times New Roman" w:eastAsia="Times New Roman" w:hAnsi="Times New Roman" w:cs="Times New Roman"/>
          <w:b/>
          <w:bCs/>
          <w:color w:val="FF0000"/>
          <w:sz w:val="24"/>
          <w:szCs w:val="24"/>
          <w:lang w:eastAsia="fr-FR"/>
        </w:rPr>
      </w:pPr>
    </w:p>
    <w:p w14:paraId="29C51978" w14:textId="56F27A52" w:rsidR="00453496" w:rsidRPr="00453496" w:rsidRDefault="00453496" w:rsidP="00453496">
      <w:pPr>
        <w:jc w:val="center"/>
        <w:rPr>
          <w:rFonts w:ascii="Times New Roman" w:eastAsia="Times New Roman" w:hAnsi="Times New Roman" w:cs="Times New Roman"/>
          <w:b/>
          <w:bCs/>
          <w:color w:val="FF0000"/>
          <w:sz w:val="160"/>
          <w:szCs w:val="160"/>
          <w:lang w:eastAsia="fr-FR"/>
        </w:rPr>
      </w:pPr>
      <w:r w:rsidRPr="00453496">
        <w:rPr>
          <w:rFonts w:ascii="Times New Roman" w:eastAsia="Times New Roman" w:hAnsi="Times New Roman" w:cs="Times New Roman"/>
          <w:b/>
          <w:bCs/>
          <w:color w:val="FF0000"/>
          <w:sz w:val="160"/>
          <w:szCs w:val="160"/>
          <w:lang w:eastAsia="fr-FR"/>
        </w:rPr>
        <w:t xml:space="preserve">Dossier </w:t>
      </w:r>
    </w:p>
    <w:p w14:paraId="71A015B3" w14:textId="02C0AF5E" w:rsidR="00F45189" w:rsidRPr="008B0DE3" w:rsidRDefault="00892516" w:rsidP="00F45189">
      <w:pPr>
        <w:jc w:val="center"/>
        <w:rPr>
          <w:rFonts w:ascii="Times New Roman" w:eastAsia="Times New Roman" w:hAnsi="Times New Roman" w:cs="Times New Roman"/>
          <w:b/>
          <w:bCs/>
          <w:color w:val="FF0000"/>
          <w:sz w:val="34"/>
          <w:szCs w:val="34"/>
          <w:lang w:eastAsia="fr-FR"/>
        </w:rPr>
      </w:pPr>
      <w:r>
        <w:rPr>
          <w:rFonts w:ascii="Times New Roman" w:eastAsia="Times New Roman" w:hAnsi="Times New Roman" w:cs="Times New Roman"/>
          <w:b/>
          <w:bCs/>
          <w:color w:val="FF0000"/>
          <w:sz w:val="34"/>
          <w:szCs w:val="34"/>
          <w:lang w:eastAsia="fr-FR"/>
        </w:rPr>
        <w:t>HEURES SUPPLÉ</w:t>
      </w:r>
      <w:r w:rsidR="00453496" w:rsidRPr="008B0DE3">
        <w:rPr>
          <w:rFonts w:ascii="Times New Roman" w:eastAsia="Times New Roman" w:hAnsi="Times New Roman" w:cs="Times New Roman"/>
          <w:b/>
          <w:bCs/>
          <w:color w:val="FF0000"/>
          <w:sz w:val="34"/>
          <w:szCs w:val="34"/>
          <w:lang w:eastAsia="fr-FR"/>
        </w:rPr>
        <w:t>MENTAIRES</w:t>
      </w:r>
    </w:p>
    <w:p w14:paraId="5137F46B" w14:textId="3FDF592E" w:rsidR="00453496" w:rsidRDefault="00453496">
      <w:pPr>
        <w:rPr>
          <w:rFonts w:ascii="Times New Roman" w:eastAsia="Times New Roman" w:hAnsi="Times New Roman" w:cs="Times New Roman"/>
          <w:b/>
          <w:bCs/>
          <w:color w:val="FF0000"/>
          <w:sz w:val="24"/>
          <w:szCs w:val="24"/>
          <w:lang w:eastAsia="fr-FR"/>
        </w:rPr>
      </w:pPr>
    </w:p>
    <w:p w14:paraId="1366B79A" w14:textId="6433B98B" w:rsidR="00416125" w:rsidRPr="00925812" w:rsidRDefault="00453496" w:rsidP="008A67DE">
      <w:pPr>
        <w:rPr>
          <w:rFonts w:ascii="Times New Roman" w:eastAsia="Times New Roman" w:hAnsi="Times New Roman" w:cs="Times New Roman"/>
          <w:b/>
          <w:bCs/>
          <w:color w:val="FF0000"/>
          <w:sz w:val="24"/>
          <w:szCs w:val="24"/>
          <w:lang w:eastAsia="fr-FR"/>
        </w:rPr>
      </w:pPr>
      <w:r w:rsidRPr="00453496">
        <w:rPr>
          <w:noProof/>
          <w:sz w:val="144"/>
          <w:szCs w:val="144"/>
          <w:lang w:eastAsia="fr-FR"/>
        </w:rPr>
        <w:drawing>
          <wp:anchor distT="0" distB="0" distL="114300" distR="114300" simplePos="0" relativeHeight="251660288" behindDoc="0" locked="0" layoutInCell="1" allowOverlap="1" wp14:anchorId="49998310" wp14:editId="4E9D31DA">
            <wp:simplePos x="0" y="0"/>
            <wp:positionH relativeFrom="column">
              <wp:posOffset>24130</wp:posOffset>
            </wp:positionH>
            <wp:positionV relativeFrom="paragraph">
              <wp:posOffset>1360805</wp:posOffset>
            </wp:positionV>
            <wp:extent cx="5941060" cy="3547110"/>
            <wp:effectExtent l="400050" t="457200" r="554990" b="472440"/>
            <wp:wrapThrough wrapText="bothSides">
              <wp:wrapPolygon edited="0">
                <wp:start x="20432" y="-2784"/>
                <wp:lineTo x="9904" y="-2552"/>
                <wp:lineTo x="9904" y="-696"/>
                <wp:lineTo x="-1454" y="-696"/>
                <wp:lineTo x="-1454" y="3016"/>
                <wp:lineTo x="208" y="24361"/>
                <wp:lineTo x="623" y="24361"/>
                <wp:lineTo x="693" y="24129"/>
                <wp:lineTo x="7619" y="23433"/>
                <wp:lineTo x="7688" y="23433"/>
                <wp:lineTo x="23549" y="21577"/>
                <wp:lineTo x="21332" y="-2784"/>
                <wp:lineTo x="20432" y="-2784"/>
              </wp:wrapPolygon>
            </wp:wrapThrough>
            <wp:docPr id="17" name="Image 17" descr="Les heures supplémentaires dans la FPH | Santé et Action sociale 87 heures supplémenta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Les heures supplémentaires dans la FPH | Santé et Action sociale 87 heures supplémentaire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1060" cy="3547110"/>
                    </a:xfrm>
                    <a:prstGeom prst="rect">
                      <a:avLst/>
                    </a:prstGeom>
                    <a:solidFill>
                      <a:srgbClr val="FFFFFF">
                        <a:shade val="85000"/>
                      </a:srgbClr>
                    </a:solidFill>
                    <a:ln w="190500" cap="sq">
                      <a:solidFill>
                        <a:srgbClr val="FFFFFF"/>
                      </a:solidFill>
                      <a:miter lim="800000"/>
                    </a:ln>
                    <a:effectLst>
                      <a:outerShdw blurRad="65000" dist="50800" dir="12900000" kx="195000" ky="145000" algn="tl" rotWithShape="0">
                        <a:srgbClr val="000000">
                          <a:alpha val="30000"/>
                        </a:srgbClr>
                      </a:outerShdw>
                    </a:effectLst>
                    <a:scene3d>
                      <a:camera prst="orthographicFront">
                        <a:rot lat="0" lon="0" rev="360000"/>
                      </a:camera>
                      <a:lightRig rig="twoPt" dir="t">
                        <a:rot lat="0" lon="0" rev="7200000"/>
                      </a:lightRig>
                    </a:scene3d>
                    <a:sp3d contourW="12700">
                      <a:bevelT w="25400" h="19050"/>
                      <a:contourClr>
                        <a:srgbClr val="969696"/>
                      </a:contourClr>
                    </a:sp3d>
                  </pic:spPr>
                </pic:pic>
              </a:graphicData>
            </a:graphic>
            <wp14:sizeRelH relativeFrom="page">
              <wp14:pctWidth>0</wp14:pctWidth>
            </wp14:sizeRelH>
            <wp14:sizeRelV relativeFrom="page">
              <wp14:pctHeight>0</wp14:pctHeight>
            </wp14:sizeRelV>
          </wp:anchor>
        </w:drawing>
      </w:r>
      <w:r w:rsidR="00FC3A96">
        <w:rPr>
          <w:rFonts w:ascii="Times New Roman" w:eastAsia="Times New Roman" w:hAnsi="Times New Roman" w:cs="Times New Roman"/>
          <w:b/>
          <w:bCs/>
          <w:color w:val="FF0000"/>
          <w:sz w:val="24"/>
          <w:szCs w:val="24"/>
          <w:lang w:eastAsia="fr-FR"/>
        </w:rPr>
        <w:br w:type="page"/>
      </w:r>
      <w:r w:rsidR="00925812" w:rsidRPr="00925812">
        <w:rPr>
          <w:rFonts w:ascii="Times New Roman" w:eastAsia="Times New Roman" w:hAnsi="Times New Roman" w:cs="Times New Roman"/>
          <w:b/>
          <w:bCs/>
          <w:color w:val="FF0000"/>
          <w:sz w:val="24"/>
          <w:szCs w:val="24"/>
          <w:lang w:eastAsia="fr-FR"/>
        </w:rPr>
        <w:lastRenderedPageBreak/>
        <w:t>HEURES SUPPLÉMENTAIRES, DÉFINITION</w:t>
      </w:r>
    </w:p>
    <w:p w14:paraId="669E5800" w14:textId="77777777" w:rsidR="00416125" w:rsidRPr="00416125" w:rsidRDefault="00416125" w:rsidP="00416125">
      <w:pPr>
        <w:spacing w:before="100" w:beforeAutospacing="1" w:after="100" w:afterAutospacing="1" w:line="240" w:lineRule="auto"/>
        <w:jc w:val="both"/>
        <w:rPr>
          <w:rFonts w:ascii="Times New Roman" w:eastAsia="Times New Roman" w:hAnsi="Times New Roman" w:cs="Times New Roman"/>
          <w:sz w:val="24"/>
          <w:szCs w:val="24"/>
          <w:lang w:eastAsia="fr-FR"/>
        </w:rPr>
      </w:pPr>
      <w:r w:rsidRPr="00416125">
        <w:rPr>
          <w:rFonts w:ascii="Times New Roman" w:eastAsia="Times New Roman" w:hAnsi="Times New Roman" w:cs="Times New Roman"/>
          <w:sz w:val="24"/>
          <w:szCs w:val="24"/>
          <w:lang w:eastAsia="fr-FR"/>
        </w:rPr>
        <w:t xml:space="preserve">Une heure supplémentaire correspond à toute </w:t>
      </w:r>
      <w:r w:rsidRPr="00416125">
        <w:rPr>
          <w:rFonts w:ascii="Times New Roman" w:eastAsia="Times New Roman" w:hAnsi="Times New Roman" w:cs="Times New Roman"/>
          <w:b/>
          <w:bCs/>
          <w:sz w:val="24"/>
          <w:szCs w:val="24"/>
          <w:lang w:eastAsia="fr-FR"/>
        </w:rPr>
        <w:t>heure accomplie</w:t>
      </w:r>
      <w:r w:rsidRPr="00416125">
        <w:rPr>
          <w:rFonts w:ascii="Times New Roman" w:eastAsia="Times New Roman" w:hAnsi="Times New Roman" w:cs="Times New Roman"/>
          <w:sz w:val="24"/>
          <w:szCs w:val="24"/>
          <w:lang w:eastAsia="fr-FR"/>
        </w:rPr>
        <w:t xml:space="preserve"> </w:t>
      </w:r>
      <w:r w:rsidRPr="00416125">
        <w:rPr>
          <w:rFonts w:ascii="Times New Roman" w:eastAsia="Times New Roman" w:hAnsi="Times New Roman" w:cs="Times New Roman"/>
          <w:b/>
          <w:bCs/>
          <w:sz w:val="24"/>
          <w:szCs w:val="24"/>
          <w:lang w:eastAsia="fr-FR"/>
        </w:rPr>
        <w:t>au-delà de la durée légale hebdomadaire</w:t>
      </w:r>
      <w:r w:rsidRPr="00416125">
        <w:rPr>
          <w:rFonts w:ascii="Times New Roman" w:eastAsia="Times New Roman" w:hAnsi="Times New Roman" w:cs="Times New Roman"/>
          <w:sz w:val="24"/>
          <w:szCs w:val="24"/>
          <w:lang w:eastAsia="fr-FR"/>
        </w:rPr>
        <w:t xml:space="preserve"> de travail, soit </w:t>
      </w:r>
      <w:r w:rsidRPr="00416125">
        <w:rPr>
          <w:rFonts w:ascii="Times New Roman" w:eastAsia="Times New Roman" w:hAnsi="Times New Roman" w:cs="Times New Roman"/>
          <w:b/>
          <w:bCs/>
          <w:sz w:val="24"/>
          <w:szCs w:val="24"/>
          <w:lang w:eastAsia="fr-FR"/>
        </w:rPr>
        <w:t>35</w:t>
      </w:r>
      <w:r w:rsidRPr="00416125">
        <w:rPr>
          <w:rFonts w:ascii="Times New Roman" w:eastAsia="Times New Roman" w:hAnsi="Times New Roman" w:cs="Times New Roman"/>
          <w:sz w:val="24"/>
          <w:szCs w:val="24"/>
          <w:lang w:eastAsia="fr-FR"/>
        </w:rPr>
        <w:t xml:space="preserve"> </w:t>
      </w:r>
      <w:r w:rsidRPr="00416125">
        <w:rPr>
          <w:rFonts w:ascii="Times New Roman" w:eastAsia="Times New Roman" w:hAnsi="Times New Roman" w:cs="Times New Roman"/>
          <w:b/>
          <w:bCs/>
          <w:sz w:val="24"/>
          <w:szCs w:val="24"/>
          <w:lang w:eastAsia="fr-FR"/>
        </w:rPr>
        <w:t>heures</w:t>
      </w:r>
      <w:r w:rsidRPr="00416125">
        <w:rPr>
          <w:rFonts w:ascii="Times New Roman" w:eastAsia="Times New Roman" w:hAnsi="Times New Roman" w:cs="Times New Roman"/>
          <w:sz w:val="24"/>
          <w:szCs w:val="24"/>
          <w:lang w:eastAsia="fr-FR"/>
        </w:rPr>
        <w:t>, ou au-delà d'une durée considérée comme équivalente par une disposition conventionnelle</w:t>
      </w:r>
      <w:r w:rsidRPr="00416125">
        <w:rPr>
          <w:rFonts w:ascii="Times New Roman" w:eastAsia="Times New Roman" w:hAnsi="Times New Roman" w:cs="Times New Roman"/>
          <w:i/>
          <w:iCs/>
          <w:sz w:val="24"/>
          <w:szCs w:val="24"/>
          <w:lang w:eastAsia="fr-FR"/>
        </w:rPr>
        <w:t xml:space="preserve"> (1).</w:t>
      </w:r>
    </w:p>
    <w:p w14:paraId="0AD2E9C2" w14:textId="0726C415" w:rsidR="00416125" w:rsidRPr="00925812" w:rsidRDefault="00416125" w:rsidP="00416125">
      <w:pPr>
        <w:spacing w:before="100" w:beforeAutospacing="1" w:after="100" w:afterAutospacing="1" w:line="240" w:lineRule="auto"/>
        <w:rPr>
          <w:rFonts w:ascii="Times New Roman" w:eastAsia="Times New Roman" w:hAnsi="Times New Roman" w:cs="Times New Roman"/>
          <w:b/>
          <w:bCs/>
          <w:color w:val="0070C0"/>
          <w:sz w:val="36"/>
          <w:szCs w:val="36"/>
          <w:lang w:eastAsia="fr-FR"/>
        </w:rPr>
      </w:pPr>
      <w:r w:rsidRPr="00416125">
        <w:rPr>
          <w:rFonts w:ascii="Times New Roman" w:eastAsia="Times New Roman" w:hAnsi="Times New Roman" w:cs="Times New Roman"/>
          <w:b/>
          <w:bCs/>
          <w:color w:val="0070C0"/>
          <w:sz w:val="36"/>
          <w:szCs w:val="36"/>
          <w:lang w:eastAsia="fr-FR"/>
        </w:rPr>
        <w:t>Durée légale du travail</w:t>
      </w:r>
      <w:r w:rsidRPr="00925812">
        <w:rPr>
          <w:rFonts w:ascii="Times New Roman" w:eastAsia="Times New Roman" w:hAnsi="Times New Roman" w:cs="Times New Roman"/>
          <w:b/>
          <w:bCs/>
          <w:color w:val="0070C0"/>
          <w:sz w:val="36"/>
          <w:szCs w:val="36"/>
          <w:lang w:eastAsia="fr-FR"/>
        </w:rPr>
        <w:br/>
      </w:r>
      <w:r w:rsidRPr="00416125">
        <w:rPr>
          <w:rFonts w:ascii="Times New Roman" w:eastAsia="Times New Roman" w:hAnsi="Times New Roman" w:cs="Times New Roman"/>
          <w:b/>
          <w:bCs/>
          <w:color w:val="0070C0"/>
          <w:sz w:val="36"/>
          <w:szCs w:val="36"/>
          <w:lang w:eastAsia="fr-FR"/>
        </w:rPr>
        <w:t>35 heures</w:t>
      </w:r>
    </w:p>
    <w:p w14:paraId="78EB902E" w14:textId="77777777" w:rsidR="00416125" w:rsidRPr="00416125" w:rsidRDefault="00416125" w:rsidP="00416125">
      <w:pPr>
        <w:spacing w:before="100" w:beforeAutospacing="1" w:after="100" w:afterAutospacing="1" w:line="240" w:lineRule="auto"/>
        <w:jc w:val="both"/>
        <w:rPr>
          <w:rFonts w:ascii="Times New Roman" w:eastAsia="Times New Roman" w:hAnsi="Times New Roman" w:cs="Times New Roman"/>
          <w:sz w:val="24"/>
          <w:szCs w:val="24"/>
          <w:lang w:eastAsia="fr-FR"/>
        </w:rPr>
      </w:pPr>
      <w:r w:rsidRPr="00416125">
        <w:rPr>
          <w:rFonts w:ascii="Times New Roman" w:eastAsia="Times New Roman" w:hAnsi="Times New Roman" w:cs="Times New Roman"/>
          <w:sz w:val="24"/>
          <w:szCs w:val="24"/>
          <w:lang w:eastAsia="fr-FR"/>
        </w:rPr>
        <w:t>En revanche, lorsque la </w:t>
      </w:r>
      <w:r w:rsidRPr="00416125">
        <w:rPr>
          <w:rFonts w:ascii="Times New Roman" w:eastAsia="Times New Roman" w:hAnsi="Times New Roman" w:cs="Times New Roman"/>
          <w:b/>
          <w:bCs/>
          <w:sz w:val="24"/>
          <w:szCs w:val="24"/>
          <w:lang w:eastAsia="fr-FR"/>
        </w:rPr>
        <w:t>durée collective de travail fixée conventionnellement</w:t>
      </w:r>
      <w:r w:rsidRPr="00416125">
        <w:rPr>
          <w:rFonts w:ascii="Times New Roman" w:eastAsia="Times New Roman" w:hAnsi="Times New Roman" w:cs="Times New Roman"/>
          <w:sz w:val="24"/>
          <w:szCs w:val="24"/>
          <w:lang w:eastAsia="fr-FR"/>
        </w:rPr>
        <w:t xml:space="preserve"> est inférieure à 35 heures par semaine, les heures supplémentaires sont décomptées à partir de la 35ème heure (sauf dispositions légales ou conventionnelles contraires)</w:t>
      </w:r>
      <w:r w:rsidRPr="00416125">
        <w:rPr>
          <w:rFonts w:ascii="Times New Roman" w:eastAsia="Times New Roman" w:hAnsi="Times New Roman" w:cs="Times New Roman"/>
          <w:i/>
          <w:iCs/>
          <w:sz w:val="24"/>
          <w:szCs w:val="24"/>
          <w:lang w:eastAsia="fr-FR"/>
        </w:rPr>
        <w:t>.</w:t>
      </w:r>
    </w:p>
    <w:p w14:paraId="50B37EEA" w14:textId="3A98CC48" w:rsidR="00416125" w:rsidRPr="00416125" w:rsidRDefault="00416125" w:rsidP="00A24AD6">
      <w:pPr>
        <w:spacing w:before="100" w:beforeAutospacing="1" w:after="100" w:afterAutospacing="1" w:line="240" w:lineRule="auto"/>
        <w:jc w:val="both"/>
        <w:rPr>
          <w:rFonts w:ascii="Times New Roman" w:eastAsia="Times New Roman" w:hAnsi="Times New Roman" w:cs="Times New Roman"/>
          <w:sz w:val="24"/>
          <w:szCs w:val="24"/>
          <w:lang w:eastAsia="fr-FR"/>
        </w:rPr>
      </w:pPr>
      <w:r w:rsidRPr="00416125">
        <w:rPr>
          <w:rFonts w:ascii="Times New Roman" w:eastAsia="Times New Roman" w:hAnsi="Times New Roman" w:cs="Times New Roman"/>
          <w:sz w:val="24"/>
          <w:szCs w:val="24"/>
          <w:lang w:eastAsia="fr-FR"/>
        </w:rPr>
        <w:t>Par conséquent, les heures effectuées au-delà de la durée conventionnelle fixée et jusqu'à hauteur de la durée légale (soit 35 heures), ne sont pas des heures supplémentaires.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56"/>
      </w:tblGrid>
      <w:tr w:rsidR="00416125" w:rsidRPr="00416125" w14:paraId="20D64C10" w14:textId="77777777" w:rsidTr="00416125">
        <w:trPr>
          <w:tblCellSpacing w:w="15" w:type="dxa"/>
        </w:trPr>
        <w:tc>
          <w:tcPr>
            <w:tcW w:w="0" w:type="auto"/>
            <w:vAlign w:val="center"/>
            <w:hideMark/>
          </w:tcPr>
          <w:p w14:paraId="79BB7838" w14:textId="77777777" w:rsidR="00416125" w:rsidRPr="00416125" w:rsidRDefault="00416125" w:rsidP="00416125">
            <w:pPr>
              <w:spacing w:before="100" w:beforeAutospacing="1" w:after="100" w:afterAutospacing="1" w:line="240" w:lineRule="auto"/>
              <w:rPr>
                <w:rFonts w:ascii="Times New Roman" w:eastAsia="Times New Roman" w:hAnsi="Times New Roman" w:cs="Times New Roman"/>
                <w:b/>
                <w:bCs/>
                <w:sz w:val="24"/>
                <w:szCs w:val="24"/>
                <w:lang w:eastAsia="fr-FR"/>
              </w:rPr>
            </w:pPr>
            <w:r w:rsidRPr="00416125">
              <w:rPr>
                <w:rFonts w:ascii="Times New Roman" w:eastAsia="Times New Roman" w:hAnsi="Times New Roman" w:cs="Times New Roman"/>
                <w:b/>
                <w:bCs/>
                <w:i/>
                <w:iCs/>
                <w:sz w:val="24"/>
                <w:szCs w:val="24"/>
                <w:lang w:eastAsia="fr-FR"/>
              </w:rPr>
              <w:t>Bon à savoir :</w:t>
            </w:r>
          </w:p>
          <w:p w14:paraId="27FFF13C" w14:textId="77777777" w:rsidR="00416125" w:rsidRPr="00416125" w:rsidRDefault="00416125" w:rsidP="00416125">
            <w:pPr>
              <w:spacing w:before="100" w:beforeAutospacing="1" w:after="100" w:afterAutospacing="1" w:line="240" w:lineRule="auto"/>
              <w:rPr>
                <w:rFonts w:ascii="Times New Roman" w:eastAsia="Times New Roman" w:hAnsi="Times New Roman" w:cs="Times New Roman"/>
                <w:sz w:val="24"/>
                <w:szCs w:val="24"/>
                <w:lang w:eastAsia="fr-FR"/>
              </w:rPr>
            </w:pPr>
            <w:r w:rsidRPr="00416125">
              <w:rPr>
                <w:rFonts w:ascii="Times New Roman" w:eastAsia="Times New Roman" w:hAnsi="Times New Roman" w:cs="Times New Roman"/>
                <w:b/>
                <w:bCs/>
                <w:i/>
                <w:iCs/>
                <w:sz w:val="24"/>
                <w:szCs w:val="24"/>
                <w:lang w:eastAsia="fr-FR"/>
              </w:rPr>
              <w:t>Les salariés soumis à une convention individuelle de forfait en jours sur l'année ne sont pas concernés par le dispositif des heures supplémentaires.</w:t>
            </w:r>
          </w:p>
        </w:tc>
      </w:tr>
    </w:tbl>
    <w:p w14:paraId="5830BD4E" w14:textId="54D71CE1" w:rsidR="00416125" w:rsidRPr="00416125" w:rsidRDefault="00925812" w:rsidP="009C4863">
      <w:pPr>
        <w:pStyle w:val="Pardeliste"/>
        <w:numPr>
          <w:ilvl w:val="0"/>
          <w:numId w:val="26"/>
        </w:numPr>
        <w:spacing w:before="100" w:beforeAutospacing="1" w:after="100" w:afterAutospacing="1" w:line="240" w:lineRule="auto"/>
        <w:ind w:left="426"/>
        <w:outlineLvl w:val="1"/>
        <w:rPr>
          <w:rFonts w:ascii="Times New Roman" w:eastAsia="Times New Roman" w:hAnsi="Times New Roman" w:cs="Times New Roman"/>
          <w:b/>
          <w:bCs/>
          <w:color w:val="FF0000"/>
          <w:sz w:val="24"/>
          <w:szCs w:val="24"/>
          <w:lang w:eastAsia="fr-FR"/>
        </w:rPr>
      </w:pPr>
      <w:bookmarkStart w:id="0" w:name="2-comment-sont-calcules-heures-supplment"/>
      <w:bookmarkEnd w:id="0"/>
      <w:r w:rsidRPr="00416125">
        <w:rPr>
          <w:rFonts w:ascii="Times New Roman" w:eastAsia="Times New Roman" w:hAnsi="Times New Roman" w:cs="Times New Roman"/>
          <w:b/>
          <w:bCs/>
          <w:color w:val="FF0000"/>
          <w:sz w:val="24"/>
          <w:szCs w:val="24"/>
          <w:lang w:eastAsia="fr-FR"/>
        </w:rPr>
        <w:t>COMMENT SONT CALCULÉES LES HEURES SUPPLÉMENTAIRES ?</w:t>
      </w:r>
    </w:p>
    <w:p w14:paraId="60DB3BB7" w14:textId="77777777" w:rsidR="00416125" w:rsidRPr="00416125" w:rsidRDefault="00416125" w:rsidP="00416125">
      <w:pPr>
        <w:spacing w:before="100" w:beforeAutospacing="1" w:after="100" w:afterAutospacing="1" w:line="240" w:lineRule="auto"/>
        <w:jc w:val="both"/>
        <w:rPr>
          <w:rFonts w:ascii="Times New Roman" w:eastAsia="Times New Roman" w:hAnsi="Times New Roman" w:cs="Times New Roman"/>
          <w:sz w:val="24"/>
          <w:szCs w:val="24"/>
          <w:lang w:eastAsia="fr-FR"/>
        </w:rPr>
      </w:pPr>
      <w:r w:rsidRPr="00416125">
        <w:rPr>
          <w:rFonts w:ascii="Times New Roman" w:eastAsia="Times New Roman" w:hAnsi="Times New Roman" w:cs="Times New Roman"/>
          <w:sz w:val="24"/>
          <w:szCs w:val="24"/>
          <w:lang w:eastAsia="fr-FR"/>
        </w:rPr>
        <w:t xml:space="preserve">Le </w:t>
      </w:r>
      <w:r w:rsidRPr="00416125">
        <w:rPr>
          <w:rFonts w:ascii="Times New Roman" w:eastAsia="Times New Roman" w:hAnsi="Times New Roman" w:cs="Times New Roman"/>
          <w:b/>
          <w:bCs/>
          <w:sz w:val="24"/>
          <w:szCs w:val="24"/>
          <w:lang w:eastAsia="fr-FR"/>
        </w:rPr>
        <w:t>calcul des heures supplémentaires</w:t>
      </w:r>
      <w:r w:rsidRPr="00416125">
        <w:rPr>
          <w:rFonts w:ascii="Times New Roman" w:eastAsia="Times New Roman" w:hAnsi="Times New Roman" w:cs="Times New Roman"/>
          <w:sz w:val="24"/>
          <w:szCs w:val="24"/>
          <w:lang w:eastAsia="fr-FR"/>
        </w:rPr>
        <w:t xml:space="preserve"> s'effectue </w:t>
      </w:r>
      <w:r w:rsidRPr="00416125">
        <w:rPr>
          <w:rFonts w:ascii="Times New Roman" w:eastAsia="Times New Roman" w:hAnsi="Times New Roman" w:cs="Times New Roman"/>
          <w:b/>
          <w:bCs/>
          <w:sz w:val="24"/>
          <w:szCs w:val="24"/>
          <w:lang w:eastAsia="fr-FR"/>
        </w:rPr>
        <w:t>par semaine</w:t>
      </w:r>
      <w:r w:rsidRPr="00416125">
        <w:rPr>
          <w:rFonts w:ascii="Times New Roman" w:eastAsia="Times New Roman" w:hAnsi="Times New Roman" w:cs="Times New Roman"/>
          <w:i/>
          <w:iCs/>
          <w:sz w:val="24"/>
          <w:szCs w:val="24"/>
          <w:lang w:eastAsia="fr-FR"/>
        </w:rPr>
        <w:t xml:space="preserve"> (2)</w:t>
      </w:r>
      <w:r w:rsidRPr="00416125">
        <w:rPr>
          <w:rFonts w:ascii="Times New Roman" w:eastAsia="Times New Roman" w:hAnsi="Times New Roman" w:cs="Times New Roman"/>
          <w:sz w:val="24"/>
          <w:szCs w:val="24"/>
          <w:lang w:eastAsia="fr-FR"/>
        </w:rPr>
        <w:t>.</w:t>
      </w:r>
    </w:p>
    <w:p w14:paraId="558EC846" w14:textId="3224DB4D" w:rsidR="00416125" w:rsidRPr="00416125" w:rsidRDefault="00416125" w:rsidP="00416125">
      <w:pPr>
        <w:spacing w:before="100" w:beforeAutospacing="1" w:after="100" w:afterAutospacing="1" w:line="240" w:lineRule="auto"/>
        <w:jc w:val="both"/>
        <w:rPr>
          <w:rFonts w:ascii="Times New Roman" w:eastAsia="Times New Roman" w:hAnsi="Times New Roman" w:cs="Times New Roman"/>
          <w:sz w:val="24"/>
          <w:szCs w:val="24"/>
          <w:lang w:eastAsia="fr-FR"/>
        </w:rPr>
      </w:pPr>
      <w:r w:rsidRPr="00416125">
        <w:rPr>
          <w:rFonts w:ascii="Times New Roman" w:eastAsia="Times New Roman" w:hAnsi="Times New Roman" w:cs="Times New Roman"/>
          <w:sz w:val="24"/>
          <w:szCs w:val="24"/>
          <w:lang w:eastAsia="fr-FR"/>
        </w:rPr>
        <w:t xml:space="preserve">Néanmoins, une </w:t>
      </w:r>
      <w:r w:rsidRPr="00416125">
        <w:rPr>
          <w:rFonts w:ascii="Times New Roman" w:eastAsia="Times New Roman" w:hAnsi="Times New Roman" w:cs="Times New Roman"/>
          <w:b/>
          <w:bCs/>
          <w:sz w:val="24"/>
          <w:szCs w:val="24"/>
          <w:lang w:eastAsia="fr-FR"/>
        </w:rPr>
        <w:t>convention ou un accord collectif</w:t>
      </w:r>
      <w:r w:rsidRPr="00416125">
        <w:rPr>
          <w:rFonts w:ascii="Times New Roman" w:eastAsia="Times New Roman" w:hAnsi="Times New Roman" w:cs="Times New Roman"/>
          <w:sz w:val="24"/>
          <w:szCs w:val="24"/>
          <w:lang w:eastAsia="fr-FR"/>
        </w:rPr>
        <w:t xml:space="preserve"> d'entreprise ou d'établissement ou, à défaut, une convention ou un accord de branche peut très bien fixer </w:t>
      </w:r>
      <w:r w:rsidR="00A24AD6" w:rsidRPr="00416125">
        <w:rPr>
          <w:rFonts w:ascii="Times New Roman" w:eastAsia="Times New Roman" w:hAnsi="Times New Roman" w:cs="Times New Roman"/>
          <w:sz w:val="24"/>
          <w:szCs w:val="24"/>
          <w:lang w:eastAsia="fr-FR"/>
        </w:rPr>
        <w:t>un période de 7 jour</w:t>
      </w:r>
      <w:r w:rsidR="00A24AD6">
        <w:rPr>
          <w:rFonts w:ascii="Times New Roman" w:eastAsia="Times New Roman" w:hAnsi="Times New Roman" w:cs="Times New Roman"/>
          <w:sz w:val="24"/>
          <w:szCs w:val="24"/>
          <w:lang w:eastAsia="fr-FR"/>
        </w:rPr>
        <w:t>s</w:t>
      </w:r>
      <w:r w:rsidR="00A24AD6" w:rsidRPr="00416125">
        <w:rPr>
          <w:rFonts w:ascii="Times New Roman" w:eastAsia="Times New Roman" w:hAnsi="Times New Roman" w:cs="Times New Roman"/>
          <w:sz w:val="24"/>
          <w:szCs w:val="24"/>
          <w:lang w:eastAsia="fr-FR"/>
        </w:rPr>
        <w:t xml:space="preserve"> consécutif</w:t>
      </w:r>
      <w:r w:rsidR="00A24AD6">
        <w:rPr>
          <w:rFonts w:ascii="Times New Roman" w:eastAsia="Times New Roman" w:hAnsi="Times New Roman" w:cs="Times New Roman"/>
          <w:sz w:val="24"/>
          <w:szCs w:val="24"/>
          <w:lang w:eastAsia="fr-FR"/>
        </w:rPr>
        <w:t>s</w:t>
      </w:r>
      <w:r w:rsidRPr="00416125">
        <w:rPr>
          <w:rFonts w:ascii="Times New Roman" w:eastAsia="Times New Roman" w:hAnsi="Times New Roman" w:cs="Times New Roman"/>
          <w:sz w:val="24"/>
          <w:szCs w:val="24"/>
          <w:lang w:eastAsia="fr-FR"/>
        </w:rPr>
        <w:t xml:space="preserve"> afin de déterminer la semaine</w:t>
      </w:r>
      <w:r w:rsidRPr="00416125">
        <w:rPr>
          <w:rFonts w:ascii="Times New Roman" w:eastAsia="Times New Roman" w:hAnsi="Times New Roman" w:cs="Times New Roman"/>
          <w:i/>
          <w:iCs/>
          <w:sz w:val="24"/>
          <w:szCs w:val="24"/>
          <w:lang w:eastAsia="fr-FR"/>
        </w:rPr>
        <w:t xml:space="preserve"> (3).</w:t>
      </w:r>
    </w:p>
    <w:p w14:paraId="61A61BBD" w14:textId="0A9B2FC6" w:rsidR="00416125" w:rsidRPr="00416125" w:rsidRDefault="00A24AD6" w:rsidP="00416125">
      <w:pPr>
        <w:spacing w:before="100" w:beforeAutospacing="1" w:after="100" w:afterAutospacing="1" w:line="240" w:lineRule="auto"/>
        <w:rPr>
          <w:rFonts w:ascii="Times New Roman" w:eastAsia="Times New Roman" w:hAnsi="Times New Roman" w:cs="Times New Roman"/>
          <w:sz w:val="24"/>
          <w:szCs w:val="24"/>
          <w:lang w:eastAsia="fr-FR"/>
        </w:rPr>
      </w:pPr>
      <w:r w:rsidRPr="00416125">
        <w:rPr>
          <w:rFonts w:ascii="Times New Roman" w:eastAsia="Times New Roman" w:hAnsi="Times New Roman" w:cs="Times New Roman"/>
          <w:b/>
          <w:bCs/>
          <w:sz w:val="24"/>
          <w:szCs w:val="24"/>
          <w:lang w:eastAsia="fr-FR"/>
        </w:rPr>
        <w:t>À</w:t>
      </w:r>
      <w:r w:rsidR="00416125" w:rsidRPr="00416125">
        <w:rPr>
          <w:rFonts w:ascii="Times New Roman" w:eastAsia="Times New Roman" w:hAnsi="Times New Roman" w:cs="Times New Roman"/>
          <w:b/>
          <w:bCs/>
          <w:sz w:val="24"/>
          <w:szCs w:val="24"/>
          <w:lang w:eastAsia="fr-FR"/>
        </w:rPr>
        <w:t xml:space="preserve"> défaut de dispositions conventionnelles</w:t>
      </w:r>
      <w:r w:rsidR="00416125" w:rsidRPr="00416125">
        <w:rPr>
          <w:rFonts w:ascii="Times New Roman" w:eastAsia="Times New Roman" w:hAnsi="Times New Roman" w:cs="Times New Roman"/>
          <w:sz w:val="24"/>
          <w:szCs w:val="24"/>
          <w:lang w:eastAsia="fr-FR"/>
        </w:rPr>
        <w:t>, la semaine débute le lundi à 0 heure et se termine le dimanche à 24 heures </w:t>
      </w:r>
      <w:r w:rsidR="00416125" w:rsidRPr="00416125">
        <w:rPr>
          <w:rFonts w:ascii="Times New Roman" w:eastAsia="Times New Roman" w:hAnsi="Times New Roman" w:cs="Times New Roman"/>
          <w:i/>
          <w:iCs/>
          <w:sz w:val="24"/>
          <w:szCs w:val="24"/>
          <w:lang w:eastAsia="fr-FR"/>
        </w:rPr>
        <w:t>(4).</w:t>
      </w:r>
    </w:p>
    <w:p w14:paraId="0CA01981" w14:textId="2F9B3DD7" w:rsidR="00416125" w:rsidRPr="00416125" w:rsidRDefault="00925812" w:rsidP="009C4863">
      <w:pPr>
        <w:pStyle w:val="Pardeliste"/>
        <w:numPr>
          <w:ilvl w:val="0"/>
          <w:numId w:val="26"/>
        </w:numPr>
        <w:spacing w:before="100" w:beforeAutospacing="1" w:after="100" w:afterAutospacing="1" w:line="240" w:lineRule="auto"/>
        <w:ind w:left="426"/>
        <w:outlineLvl w:val="1"/>
        <w:rPr>
          <w:rFonts w:ascii="Times New Roman" w:eastAsia="Times New Roman" w:hAnsi="Times New Roman" w:cs="Times New Roman"/>
          <w:b/>
          <w:bCs/>
          <w:color w:val="FF0000"/>
          <w:sz w:val="24"/>
          <w:szCs w:val="24"/>
          <w:lang w:eastAsia="fr-FR"/>
        </w:rPr>
      </w:pPr>
      <w:bookmarkStart w:id="1" w:name="3-qui-dcide-heures-supplmentaires"/>
      <w:bookmarkEnd w:id="1"/>
      <w:r w:rsidRPr="00416125">
        <w:rPr>
          <w:rFonts w:ascii="Times New Roman" w:eastAsia="Times New Roman" w:hAnsi="Times New Roman" w:cs="Times New Roman"/>
          <w:b/>
          <w:bCs/>
          <w:color w:val="FF0000"/>
          <w:sz w:val="24"/>
          <w:szCs w:val="24"/>
          <w:lang w:eastAsia="fr-FR"/>
        </w:rPr>
        <w:t>QUI DÉCIDE DES HEURES SUPPLÉMENTAIRES ?</w:t>
      </w:r>
    </w:p>
    <w:p w14:paraId="74FF2CFF" w14:textId="77777777" w:rsidR="00416125" w:rsidRPr="00416125" w:rsidRDefault="00416125" w:rsidP="00925812">
      <w:pPr>
        <w:spacing w:before="100" w:beforeAutospacing="1" w:after="100" w:afterAutospacing="1" w:line="240" w:lineRule="auto"/>
        <w:jc w:val="both"/>
        <w:rPr>
          <w:rFonts w:ascii="Times New Roman" w:eastAsia="Times New Roman" w:hAnsi="Times New Roman" w:cs="Times New Roman"/>
          <w:sz w:val="24"/>
          <w:szCs w:val="24"/>
          <w:lang w:eastAsia="fr-FR"/>
        </w:rPr>
      </w:pPr>
      <w:r w:rsidRPr="00416125">
        <w:rPr>
          <w:rFonts w:ascii="Times New Roman" w:eastAsia="Times New Roman" w:hAnsi="Times New Roman" w:cs="Times New Roman"/>
          <w:sz w:val="24"/>
          <w:szCs w:val="24"/>
          <w:lang w:eastAsia="fr-FR"/>
        </w:rPr>
        <w:t>La décision de faire faire des heures supplémentaires aux salariés est prise par l'</w:t>
      </w:r>
      <w:r w:rsidRPr="00416125">
        <w:rPr>
          <w:rFonts w:ascii="Times New Roman" w:eastAsia="Times New Roman" w:hAnsi="Times New Roman" w:cs="Times New Roman"/>
          <w:b/>
          <w:bCs/>
          <w:sz w:val="24"/>
          <w:szCs w:val="24"/>
          <w:lang w:eastAsia="fr-FR"/>
        </w:rPr>
        <w:t>employeur</w:t>
      </w:r>
      <w:r w:rsidRPr="00416125">
        <w:rPr>
          <w:rFonts w:ascii="Times New Roman" w:eastAsia="Times New Roman" w:hAnsi="Times New Roman" w:cs="Times New Roman"/>
          <w:sz w:val="24"/>
          <w:szCs w:val="24"/>
          <w:lang w:eastAsia="fr-FR"/>
        </w:rPr>
        <w:t xml:space="preserve">. En effet, il est le seul à pouvoir vous demander d'effectuer des heures supplémentaires de </w:t>
      </w:r>
      <w:proofErr w:type="spellStart"/>
      <w:r w:rsidRPr="00416125">
        <w:rPr>
          <w:rFonts w:ascii="Times New Roman" w:eastAsia="Times New Roman" w:hAnsi="Times New Roman" w:cs="Times New Roman"/>
          <w:sz w:val="24"/>
          <w:szCs w:val="24"/>
          <w:lang w:eastAsia="fr-FR"/>
        </w:rPr>
        <w:t>part</w:t>
      </w:r>
      <w:proofErr w:type="spellEnd"/>
      <w:r w:rsidRPr="00416125">
        <w:rPr>
          <w:rFonts w:ascii="Times New Roman" w:eastAsia="Times New Roman" w:hAnsi="Times New Roman" w:cs="Times New Roman"/>
          <w:sz w:val="24"/>
          <w:szCs w:val="24"/>
          <w:lang w:eastAsia="fr-FR"/>
        </w:rPr>
        <w:t xml:space="preserve"> le </w:t>
      </w:r>
      <w:r w:rsidRPr="00416125">
        <w:rPr>
          <w:rFonts w:ascii="Times New Roman" w:eastAsia="Times New Roman" w:hAnsi="Times New Roman" w:cs="Times New Roman"/>
          <w:b/>
          <w:bCs/>
          <w:sz w:val="24"/>
          <w:szCs w:val="24"/>
          <w:lang w:eastAsia="fr-FR"/>
        </w:rPr>
        <w:t>pouvoir de direction</w:t>
      </w:r>
      <w:r w:rsidRPr="00416125">
        <w:rPr>
          <w:rFonts w:ascii="Times New Roman" w:eastAsia="Times New Roman" w:hAnsi="Times New Roman" w:cs="Times New Roman"/>
          <w:sz w:val="24"/>
          <w:szCs w:val="24"/>
          <w:lang w:eastAsia="fr-FR"/>
        </w:rPr>
        <w:t xml:space="preserve"> qu'il détient.</w:t>
      </w:r>
    </w:p>
    <w:p w14:paraId="7C6E293F" w14:textId="77777777" w:rsidR="00416125" w:rsidRPr="00416125" w:rsidRDefault="00416125" w:rsidP="00416125">
      <w:pPr>
        <w:spacing w:before="100" w:beforeAutospacing="1" w:after="100" w:afterAutospacing="1" w:line="240" w:lineRule="auto"/>
        <w:rPr>
          <w:rFonts w:ascii="Times New Roman" w:eastAsia="Times New Roman" w:hAnsi="Times New Roman" w:cs="Times New Roman"/>
          <w:sz w:val="24"/>
          <w:szCs w:val="24"/>
          <w:lang w:eastAsia="fr-FR"/>
        </w:rPr>
      </w:pPr>
      <w:r w:rsidRPr="00416125">
        <w:rPr>
          <w:rFonts w:ascii="Times New Roman" w:eastAsia="Times New Roman" w:hAnsi="Times New Roman" w:cs="Times New Roman"/>
          <w:sz w:val="24"/>
          <w:szCs w:val="24"/>
          <w:lang w:eastAsia="fr-FR"/>
        </w:rPr>
        <w:t>Il n'existe </w:t>
      </w:r>
      <w:r w:rsidRPr="00416125">
        <w:rPr>
          <w:rFonts w:ascii="Times New Roman" w:eastAsia="Times New Roman" w:hAnsi="Times New Roman" w:cs="Times New Roman"/>
          <w:b/>
          <w:bCs/>
          <w:sz w:val="24"/>
          <w:szCs w:val="24"/>
          <w:lang w:eastAsia="fr-FR"/>
        </w:rPr>
        <w:t>aucun droit à heures supplémentaires</w:t>
      </w:r>
      <w:r w:rsidRPr="00416125">
        <w:rPr>
          <w:rFonts w:ascii="Times New Roman" w:eastAsia="Times New Roman" w:hAnsi="Times New Roman" w:cs="Times New Roman"/>
          <w:sz w:val="24"/>
          <w:szCs w:val="24"/>
          <w:lang w:eastAsia="fr-FR"/>
        </w:rPr>
        <w:t xml:space="preserve"> pour le salarié (sauf si l'employeur s'y était engagé et que cela est inscrit au contrat de travail) </w:t>
      </w:r>
      <w:r w:rsidRPr="00416125">
        <w:rPr>
          <w:rFonts w:ascii="Times New Roman" w:eastAsia="Times New Roman" w:hAnsi="Times New Roman" w:cs="Times New Roman"/>
          <w:i/>
          <w:iCs/>
          <w:sz w:val="24"/>
          <w:szCs w:val="24"/>
          <w:lang w:eastAsia="fr-FR"/>
        </w:rPr>
        <w:t>(5)</w:t>
      </w:r>
      <w:r w:rsidRPr="00416125">
        <w:rPr>
          <w:rFonts w:ascii="Times New Roman" w:eastAsia="Times New Roman" w:hAnsi="Times New Roman" w:cs="Times New Roman"/>
          <w:sz w:val="24"/>
          <w:szCs w:val="24"/>
          <w:lang w:eastAsia="fr-FR"/>
        </w:rPr>
        <w:t>.</w:t>
      </w:r>
    </w:p>
    <w:p w14:paraId="29314468" w14:textId="279B2EC6" w:rsidR="00416125" w:rsidRDefault="00416125" w:rsidP="00416125">
      <w:pPr>
        <w:spacing w:before="100" w:beforeAutospacing="1" w:after="100" w:afterAutospacing="1" w:line="240" w:lineRule="auto"/>
        <w:rPr>
          <w:rFonts w:ascii="Times New Roman" w:eastAsia="Times New Roman" w:hAnsi="Times New Roman" w:cs="Times New Roman"/>
          <w:i/>
          <w:iCs/>
          <w:sz w:val="24"/>
          <w:szCs w:val="24"/>
          <w:lang w:eastAsia="fr-FR"/>
        </w:rPr>
      </w:pPr>
      <w:r w:rsidRPr="00416125">
        <w:rPr>
          <w:rFonts w:ascii="Times New Roman" w:eastAsia="Times New Roman" w:hAnsi="Times New Roman" w:cs="Times New Roman"/>
          <w:sz w:val="24"/>
          <w:szCs w:val="24"/>
          <w:lang w:eastAsia="fr-FR"/>
        </w:rPr>
        <w:t>Si vous avez l'habitude de faire des heures supplémentaires, votre employeur peut donc très bien décider de ne plus vous en faire faire si l'activité de l'entreprise ne le justifie plus</w:t>
      </w:r>
      <w:r w:rsidRPr="00416125">
        <w:rPr>
          <w:rFonts w:ascii="Times New Roman" w:eastAsia="Times New Roman" w:hAnsi="Times New Roman" w:cs="Times New Roman"/>
          <w:i/>
          <w:iCs/>
          <w:sz w:val="24"/>
          <w:szCs w:val="24"/>
          <w:lang w:eastAsia="fr-FR"/>
        </w:rPr>
        <w:t>.</w:t>
      </w:r>
    </w:p>
    <w:p w14:paraId="621A209F" w14:textId="5AB92603" w:rsidR="00416125" w:rsidRPr="00416125" w:rsidRDefault="00925812" w:rsidP="009C4863">
      <w:pPr>
        <w:pStyle w:val="Pardeliste"/>
        <w:numPr>
          <w:ilvl w:val="0"/>
          <w:numId w:val="26"/>
        </w:numPr>
        <w:spacing w:before="100" w:beforeAutospacing="1" w:after="100" w:afterAutospacing="1" w:line="240" w:lineRule="auto"/>
        <w:ind w:left="426"/>
        <w:outlineLvl w:val="1"/>
        <w:rPr>
          <w:rFonts w:ascii="Times New Roman" w:eastAsia="Times New Roman" w:hAnsi="Times New Roman" w:cs="Times New Roman"/>
          <w:b/>
          <w:bCs/>
          <w:color w:val="FF0000"/>
          <w:sz w:val="24"/>
          <w:szCs w:val="24"/>
          <w:lang w:eastAsia="fr-FR"/>
        </w:rPr>
      </w:pPr>
      <w:bookmarkStart w:id="2" w:name="4-suis-je-oblig-faire-heures-supplmentai"/>
      <w:bookmarkEnd w:id="2"/>
      <w:r w:rsidRPr="00416125">
        <w:rPr>
          <w:rFonts w:ascii="Times New Roman" w:eastAsia="Times New Roman" w:hAnsi="Times New Roman" w:cs="Times New Roman"/>
          <w:b/>
          <w:bCs/>
          <w:color w:val="FF0000"/>
          <w:sz w:val="24"/>
          <w:szCs w:val="24"/>
          <w:lang w:eastAsia="fr-FR"/>
        </w:rPr>
        <w:t>SUIS-JE OBLIGÉ DE FAIRE DES HEURES SUPPLÉMENTAIRES ?</w:t>
      </w:r>
    </w:p>
    <w:p w14:paraId="1F62619C" w14:textId="77777777" w:rsidR="00416125" w:rsidRPr="00416125" w:rsidRDefault="00416125" w:rsidP="00925812">
      <w:pPr>
        <w:spacing w:after="100" w:line="240" w:lineRule="auto"/>
        <w:jc w:val="both"/>
        <w:rPr>
          <w:rFonts w:ascii="Times New Roman" w:eastAsia="Times New Roman" w:hAnsi="Times New Roman" w:cs="Times New Roman"/>
          <w:sz w:val="24"/>
          <w:szCs w:val="24"/>
          <w:lang w:eastAsia="fr-FR"/>
        </w:rPr>
      </w:pPr>
      <w:r w:rsidRPr="00416125">
        <w:rPr>
          <w:rFonts w:ascii="Times New Roman" w:eastAsia="Times New Roman" w:hAnsi="Times New Roman" w:cs="Times New Roman"/>
          <w:sz w:val="24"/>
          <w:szCs w:val="24"/>
          <w:lang w:eastAsia="fr-FR"/>
        </w:rPr>
        <w:t>Vous êtes en droit de refuser d'effectuer des heures supplémentaires si votre employeur commet un abus de droit.</w:t>
      </w:r>
    </w:p>
    <w:p w14:paraId="1C475C17" w14:textId="77777777" w:rsidR="00416125" w:rsidRPr="00416125" w:rsidRDefault="00416125" w:rsidP="00925812">
      <w:pPr>
        <w:spacing w:before="100" w:beforeAutospacing="1" w:after="100" w:afterAutospacing="1" w:line="240" w:lineRule="auto"/>
        <w:jc w:val="both"/>
        <w:rPr>
          <w:rFonts w:ascii="Times New Roman" w:eastAsia="Times New Roman" w:hAnsi="Times New Roman" w:cs="Times New Roman"/>
          <w:sz w:val="24"/>
          <w:szCs w:val="24"/>
          <w:lang w:eastAsia="fr-FR"/>
        </w:rPr>
      </w:pPr>
      <w:r w:rsidRPr="00416125">
        <w:rPr>
          <w:rFonts w:ascii="Times New Roman" w:eastAsia="Times New Roman" w:hAnsi="Times New Roman" w:cs="Times New Roman"/>
          <w:sz w:val="24"/>
          <w:szCs w:val="24"/>
          <w:lang w:eastAsia="fr-FR"/>
        </w:rPr>
        <w:t xml:space="preserve">Le salarié ne peut, en principe, refuser de rester travailler plus longtemps car les </w:t>
      </w:r>
      <w:r w:rsidRPr="00416125">
        <w:rPr>
          <w:rFonts w:ascii="Times New Roman" w:eastAsia="Times New Roman" w:hAnsi="Times New Roman" w:cs="Times New Roman"/>
          <w:b/>
          <w:bCs/>
          <w:sz w:val="24"/>
          <w:szCs w:val="24"/>
          <w:lang w:eastAsia="fr-FR"/>
        </w:rPr>
        <w:t>heures supplémentaires</w:t>
      </w:r>
      <w:r w:rsidRPr="00416125">
        <w:rPr>
          <w:rFonts w:ascii="Times New Roman" w:eastAsia="Times New Roman" w:hAnsi="Times New Roman" w:cs="Times New Roman"/>
          <w:sz w:val="24"/>
          <w:szCs w:val="24"/>
          <w:lang w:eastAsia="fr-FR"/>
        </w:rPr>
        <w:t xml:space="preserve"> sont </w:t>
      </w:r>
      <w:r w:rsidRPr="00416125">
        <w:rPr>
          <w:rFonts w:ascii="Times New Roman" w:eastAsia="Times New Roman" w:hAnsi="Times New Roman" w:cs="Times New Roman"/>
          <w:b/>
          <w:bCs/>
          <w:sz w:val="24"/>
          <w:szCs w:val="24"/>
          <w:lang w:eastAsia="fr-FR"/>
        </w:rPr>
        <w:t>obligatoires </w:t>
      </w:r>
      <w:r w:rsidRPr="00416125">
        <w:rPr>
          <w:rFonts w:ascii="Times New Roman" w:eastAsia="Times New Roman" w:hAnsi="Times New Roman" w:cs="Times New Roman"/>
          <w:sz w:val="24"/>
          <w:szCs w:val="24"/>
          <w:lang w:eastAsia="fr-FR"/>
        </w:rPr>
        <w:t>lorsqu'elles sont demandées par l'employeur.</w:t>
      </w:r>
    </w:p>
    <w:p w14:paraId="78A49D98" w14:textId="77777777" w:rsidR="00416125" w:rsidRPr="00416125" w:rsidRDefault="00416125" w:rsidP="00925812">
      <w:pPr>
        <w:spacing w:before="100" w:beforeAutospacing="1" w:after="100" w:afterAutospacing="1" w:line="240" w:lineRule="auto"/>
        <w:jc w:val="both"/>
        <w:rPr>
          <w:rFonts w:ascii="Times New Roman" w:eastAsia="Times New Roman" w:hAnsi="Times New Roman" w:cs="Times New Roman"/>
          <w:sz w:val="24"/>
          <w:szCs w:val="24"/>
          <w:lang w:eastAsia="fr-FR"/>
        </w:rPr>
      </w:pPr>
      <w:r w:rsidRPr="00416125">
        <w:rPr>
          <w:rFonts w:ascii="Times New Roman" w:eastAsia="Times New Roman" w:hAnsi="Times New Roman" w:cs="Times New Roman"/>
          <w:sz w:val="24"/>
          <w:szCs w:val="24"/>
          <w:lang w:eastAsia="fr-FR"/>
        </w:rPr>
        <w:lastRenderedPageBreak/>
        <w:t xml:space="preserve">Cependant, dans certains cas, vous êtes en droit de </w:t>
      </w:r>
      <w:r w:rsidRPr="00416125">
        <w:rPr>
          <w:rFonts w:ascii="Times New Roman" w:eastAsia="Times New Roman" w:hAnsi="Times New Roman" w:cs="Times New Roman"/>
          <w:b/>
          <w:bCs/>
          <w:sz w:val="24"/>
          <w:szCs w:val="24"/>
          <w:lang w:eastAsia="fr-FR"/>
        </w:rPr>
        <w:t>refuser d'effectuer des heures supplémentaires</w:t>
      </w:r>
      <w:r w:rsidRPr="00416125">
        <w:rPr>
          <w:rFonts w:ascii="Times New Roman" w:eastAsia="Times New Roman" w:hAnsi="Times New Roman" w:cs="Times New Roman"/>
          <w:sz w:val="24"/>
          <w:szCs w:val="24"/>
          <w:lang w:eastAsia="fr-FR"/>
        </w:rPr>
        <w:t xml:space="preserve"> en raison de l'</w:t>
      </w:r>
      <w:r w:rsidRPr="00416125">
        <w:rPr>
          <w:rFonts w:ascii="Times New Roman" w:eastAsia="Times New Roman" w:hAnsi="Times New Roman" w:cs="Times New Roman"/>
          <w:b/>
          <w:bCs/>
          <w:sz w:val="24"/>
          <w:szCs w:val="24"/>
          <w:lang w:eastAsia="fr-FR"/>
        </w:rPr>
        <w:t>abus de droit</w:t>
      </w:r>
      <w:r w:rsidRPr="00416125">
        <w:rPr>
          <w:rFonts w:ascii="Times New Roman" w:eastAsia="Times New Roman" w:hAnsi="Times New Roman" w:cs="Times New Roman"/>
          <w:sz w:val="24"/>
          <w:szCs w:val="24"/>
          <w:lang w:eastAsia="fr-FR"/>
        </w:rPr>
        <w:t xml:space="preserve"> commis par votre employeur. C'est notamment le cas dans les situations suivantes :</w:t>
      </w:r>
    </w:p>
    <w:p w14:paraId="5E3EB5BF" w14:textId="77777777" w:rsidR="00416125" w:rsidRPr="00416125" w:rsidRDefault="00416125" w:rsidP="00925812">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fr-FR"/>
        </w:rPr>
      </w:pPr>
      <w:proofErr w:type="gramStart"/>
      <w:r w:rsidRPr="00416125">
        <w:rPr>
          <w:rFonts w:ascii="Times New Roman" w:eastAsia="Times New Roman" w:hAnsi="Times New Roman" w:cs="Times New Roman"/>
          <w:sz w:val="24"/>
          <w:szCs w:val="24"/>
          <w:lang w:eastAsia="fr-FR"/>
        </w:rPr>
        <w:t>votre</w:t>
      </w:r>
      <w:proofErr w:type="gramEnd"/>
      <w:r w:rsidRPr="00416125">
        <w:rPr>
          <w:rFonts w:ascii="Times New Roman" w:eastAsia="Times New Roman" w:hAnsi="Times New Roman" w:cs="Times New Roman"/>
          <w:sz w:val="24"/>
          <w:szCs w:val="24"/>
          <w:lang w:eastAsia="fr-FR"/>
        </w:rPr>
        <w:t xml:space="preserve"> employeur ne vous a pas prévenu suffisamment tôt : la loi ne prévoit aucun délai minimal à respecter, néanmoins il ne doit pas être trop court </w:t>
      </w:r>
      <w:r w:rsidRPr="00416125">
        <w:rPr>
          <w:rFonts w:ascii="Times New Roman" w:eastAsia="Times New Roman" w:hAnsi="Times New Roman" w:cs="Times New Roman"/>
          <w:i/>
          <w:iCs/>
          <w:sz w:val="24"/>
          <w:szCs w:val="24"/>
          <w:lang w:eastAsia="fr-FR"/>
        </w:rPr>
        <w:t>(6) ;</w:t>
      </w:r>
    </w:p>
    <w:p w14:paraId="26CF3F06" w14:textId="77777777" w:rsidR="00416125" w:rsidRPr="00416125" w:rsidRDefault="00416125" w:rsidP="00925812">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fr-FR"/>
        </w:rPr>
      </w:pPr>
      <w:proofErr w:type="gramStart"/>
      <w:r w:rsidRPr="00416125">
        <w:rPr>
          <w:rFonts w:ascii="Times New Roman" w:eastAsia="Times New Roman" w:hAnsi="Times New Roman" w:cs="Times New Roman"/>
          <w:sz w:val="24"/>
          <w:szCs w:val="24"/>
          <w:lang w:eastAsia="fr-FR"/>
        </w:rPr>
        <w:t>votre</w:t>
      </w:r>
      <w:proofErr w:type="gramEnd"/>
      <w:r w:rsidRPr="00416125">
        <w:rPr>
          <w:rFonts w:ascii="Times New Roman" w:eastAsia="Times New Roman" w:hAnsi="Times New Roman" w:cs="Times New Roman"/>
          <w:sz w:val="24"/>
          <w:szCs w:val="24"/>
          <w:lang w:eastAsia="fr-FR"/>
        </w:rPr>
        <w:t xml:space="preserve"> employeur vous impose systématiquement d'effectuer des heures supplémentaires le samedi</w:t>
      </w:r>
      <w:r w:rsidRPr="00416125">
        <w:rPr>
          <w:rFonts w:ascii="Times New Roman" w:eastAsia="Times New Roman" w:hAnsi="Times New Roman" w:cs="Times New Roman"/>
          <w:i/>
          <w:iCs/>
          <w:sz w:val="24"/>
          <w:szCs w:val="24"/>
          <w:lang w:eastAsia="fr-FR"/>
        </w:rPr>
        <w:t xml:space="preserve"> (7)</w:t>
      </w:r>
      <w:r w:rsidRPr="00416125">
        <w:rPr>
          <w:rFonts w:ascii="Times New Roman" w:eastAsia="Times New Roman" w:hAnsi="Times New Roman" w:cs="Times New Roman"/>
          <w:sz w:val="24"/>
          <w:szCs w:val="24"/>
          <w:lang w:eastAsia="fr-FR"/>
        </w:rPr>
        <w:t xml:space="preserve"> ;</w:t>
      </w:r>
    </w:p>
    <w:p w14:paraId="77B18C76" w14:textId="77777777" w:rsidR="00416125" w:rsidRPr="00416125" w:rsidRDefault="00416125" w:rsidP="00925812">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fr-FR"/>
        </w:rPr>
      </w:pPr>
      <w:proofErr w:type="gramStart"/>
      <w:r w:rsidRPr="00416125">
        <w:rPr>
          <w:rFonts w:ascii="Times New Roman" w:eastAsia="Times New Roman" w:hAnsi="Times New Roman" w:cs="Times New Roman"/>
          <w:sz w:val="24"/>
          <w:szCs w:val="24"/>
          <w:lang w:eastAsia="fr-FR"/>
        </w:rPr>
        <w:t>les</w:t>
      </w:r>
      <w:proofErr w:type="gramEnd"/>
      <w:r w:rsidRPr="00416125">
        <w:rPr>
          <w:rFonts w:ascii="Times New Roman" w:eastAsia="Times New Roman" w:hAnsi="Times New Roman" w:cs="Times New Roman"/>
          <w:sz w:val="24"/>
          <w:szCs w:val="24"/>
          <w:lang w:eastAsia="fr-FR"/>
        </w:rPr>
        <w:t xml:space="preserve"> heures supplémentaires ne répondent pas aux impératifs liés à l'organisation de l'entreprise et les nécessités de l'entreprise ne l'exigent pas ;</w:t>
      </w:r>
    </w:p>
    <w:p w14:paraId="71668F6A" w14:textId="77777777" w:rsidR="00416125" w:rsidRPr="00416125" w:rsidRDefault="00416125" w:rsidP="00925812">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fr-FR"/>
        </w:rPr>
      </w:pPr>
      <w:proofErr w:type="gramStart"/>
      <w:r w:rsidRPr="00416125">
        <w:rPr>
          <w:rFonts w:ascii="Times New Roman" w:eastAsia="Times New Roman" w:hAnsi="Times New Roman" w:cs="Times New Roman"/>
          <w:sz w:val="24"/>
          <w:szCs w:val="24"/>
          <w:lang w:eastAsia="fr-FR"/>
        </w:rPr>
        <w:t>votre</w:t>
      </w:r>
      <w:proofErr w:type="gramEnd"/>
      <w:r w:rsidRPr="00416125">
        <w:rPr>
          <w:rFonts w:ascii="Times New Roman" w:eastAsia="Times New Roman" w:hAnsi="Times New Roman" w:cs="Times New Roman"/>
          <w:sz w:val="24"/>
          <w:szCs w:val="24"/>
          <w:lang w:eastAsia="fr-FR"/>
        </w:rPr>
        <w:t xml:space="preserve"> employeur ne vous a pas attribué de repos compensateur au titre des heures supplémentaires précédemment effectuées </w:t>
      </w:r>
      <w:r w:rsidRPr="00416125">
        <w:rPr>
          <w:rFonts w:ascii="Times New Roman" w:eastAsia="Times New Roman" w:hAnsi="Times New Roman" w:cs="Times New Roman"/>
          <w:i/>
          <w:iCs/>
          <w:sz w:val="24"/>
          <w:szCs w:val="24"/>
          <w:lang w:eastAsia="fr-FR"/>
        </w:rPr>
        <w:t>(8)</w:t>
      </w:r>
      <w:r w:rsidRPr="00416125">
        <w:rPr>
          <w:rFonts w:ascii="Times New Roman" w:eastAsia="Times New Roman" w:hAnsi="Times New Roman" w:cs="Times New Roman"/>
          <w:sz w:val="24"/>
          <w:szCs w:val="24"/>
          <w:lang w:eastAsia="fr-FR"/>
        </w:rPr>
        <w:t>.</w:t>
      </w:r>
    </w:p>
    <w:p w14:paraId="2C68E59D" w14:textId="77777777" w:rsidR="00416125" w:rsidRPr="00416125" w:rsidRDefault="00416125" w:rsidP="00416125">
      <w:pPr>
        <w:spacing w:before="100" w:beforeAutospacing="1" w:after="100" w:afterAutospacing="1" w:line="240" w:lineRule="auto"/>
        <w:rPr>
          <w:rFonts w:ascii="Times New Roman" w:eastAsia="Times New Roman" w:hAnsi="Times New Roman" w:cs="Times New Roman"/>
          <w:b/>
          <w:bCs/>
          <w:sz w:val="24"/>
          <w:szCs w:val="24"/>
          <w:lang w:eastAsia="fr-FR"/>
        </w:rPr>
      </w:pPr>
      <w:r w:rsidRPr="00416125">
        <w:rPr>
          <w:rFonts w:ascii="Times New Roman" w:eastAsia="Times New Roman" w:hAnsi="Times New Roman" w:cs="Times New Roman"/>
          <w:b/>
          <w:bCs/>
          <w:i/>
          <w:iCs/>
          <w:sz w:val="24"/>
          <w:szCs w:val="24"/>
          <w:lang w:eastAsia="fr-FR"/>
        </w:rPr>
        <w:t>Sauf cas particuliers, vous ne pouvez pas refuser de faire des heures supp.</w:t>
      </w:r>
    </w:p>
    <w:p w14:paraId="7C4C547B" w14:textId="0672392F" w:rsidR="00416125" w:rsidRPr="00416125" w:rsidRDefault="00925812" w:rsidP="009C4863">
      <w:pPr>
        <w:pStyle w:val="Pardeliste"/>
        <w:numPr>
          <w:ilvl w:val="0"/>
          <w:numId w:val="26"/>
        </w:numPr>
        <w:spacing w:before="100" w:beforeAutospacing="1" w:after="100" w:afterAutospacing="1" w:line="240" w:lineRule="auto"/>
        <w:ind w:left="426"/>
        <w:outlineLvl w:val="1"/>
        <w:rPr>
          <w:rFonts w:ascii="Times New Roman" w:eastAsia="Times New Roman" w:hAnsi="Times New Roman" w:cs="Times New Roman"/>
          <w:b/>
          <w:bCs/>
          <w:color w:val="FF0000"/>
          <w:sz w:val="24"/>
          <w:szCs w:val="24"/>
          <w:lang w:eastAsia="fr-FR"/>
        </w:rPr>
      </w:pPr>
      <w:bookmarkStart w:id="3" w:name="5-quelles-sont-limites-aux-heures-supplm"/>
      <w:bookmarkStart w:id="4" w:name="4-quelles-sont-limites-aux-heures-supplm"/>
      <w:bookmarkEnd w:id="3"/>
      <w:bookmarkEnd w:id="4"/>
      <w:r w:rsidRPr="00416125">
        <w:rPr>
          <w:rFonts w:ascii="Times New Roman" w:eastAsia="Times New Roman" w:hAnsi="Times New Roman" w:cs="Times New Roman"/>
          <w:b/>
          <w:bCs/>
          <w:color w:val="FF0000"/>
          <w:sz w:val="24"/>
          <w:szCs w:val="24"/>
          <w:lang w:eastAsia="fr-FR"/>
        </w:rPr>
        <w:t>QUELLES SONT LES LIMITES AUX HEURES SUPPLÉMENTAIRES ?</w:t>
      </w:r>
    </w:p>
    <w:p w14:paraId="1751E819" w14:textId="77777777" w:rsidR="00416125" w:rsidRPr="00416125" w:rsidRDefault="00416125" w:rsidP="00416125">
      <w:pPr>
        <w:spacing w:before="100" w:beforeAutospacing="1" w:after="100" w:afterAutospacing="1" w:line="240" w:lineRule="auto"/>
        <w:outlineLvl w:val="2"/>
        <w:rPr>
          <w:rFonts w:ascii="Times New Roman" w:eastAsia="Times New Roman" w:hAnsi="Times New Roman" w:cs="Times New Roman"/>
          <w:b/>
          <w:bCs/>
          <w:sz w:val="24"/>
          <w:szCs w:val="24"/>
          <w:lang w:eastAsia="fr-FR"/>
        </w:rPr>
      </w:pPr>
      <w:bookmarkStart w:id="5" w:name="respect-dures-maximales-travail"/>
      <w:bookmarkEnd w:id="5"/>
      <w:r w:rsidRPr="00416125">
        <w:rPr>
          <w:rFonts w:ascii="Times New Roman" w:eastAsia="Times New Roman" w:hAnsi="Times New Roman" w:cs="Times New Roman"/>
          <w:b/>
          <w:bCs/>
          <w:sz w:val="24"/>
          <w:szCs w:val="24"/>
          <w:lang w:eastAsia="fr-FR"/>
        </w:rPr>
        <w:t>Respect des durées maximales de travail</w:t>
      </w:r>
    </w:p>
    <w:p w14:paraId="3C41D2D6" w14:textId="77777777" w:rsidR="00416125" w:rsidRPr="00416125" w:rsidRDefault="00416125" w:rsidP="00416125">
      <w:pPr>
        <w:spacing w:before="100" w:beforeAutospacing="1" w:after="100" w:afterAutospacing="1" w:line="240" w:lineRule="auto"/>
        <w:rPr>
          <w:rFonts w:ascii="Times New Roman" w:eastAsia="Times New Roman" w:hAnsi="Times New Roman" w:cs="Times New Roman"/>
          <w:sz w:val="24"/>
          <w:szCs w:val="24"/>
          <w:lang w:eastAsia="fr-FR"/>
        </w:rPr>
      </w:pPr>
      <w:r w:rsidRPr="00416125">
        <w:rPr>
          <w:rFonts w:ascii="Times New Roman" w:eastAsia="Times New Roman" w:hAnsi="Times New Roman" w:cs="Times New Roman"/>
          <w:sz w:val="24"/>
          <w:szCs w:val="24"/>
          <w:lang w:eastAsia="fr-FR"/>
        </w:rPr>
        <w:t>Si l'employeur peut demander à son salarié de travailler plus de 35 heures par semaine, le nombre d'heures supplémentaires qu'il peut demander d'effectuer sur une semaine, est limité par le respect des</w:t>
      </w:r>
      <w:r w:rsidRPr="00416125">
        <w:rPr>
          <w:rFonts w:ascii="Times New Roman" w:eastAsia="Times New Roman" w:hAnsi="Times New Roman" w:cs="Times New Roman"/>
          <w:b/>
          <w:bCs/>
          <w:sz w:val="24"/>
          <w:szCs w:val="24"/>
          <w:lang w:eastAsia="fr-FR"/>
        </w:rPr>
        <w:t xml:space="preserve"> durées maximales de travail</w:t>
      </w:r>
      <w:r w:rsidRPr="00416125">
        <w:rPr>
          <w:rFonts w:ascii="Times New Roman" w:eastAsia="Times New Roman" w:hAnsi="Times New Roman" w:cs="Times New Roman"/>
          <w:sz w:val="24"/>
          <w:szCs w:val="24"/>
          <w:lang w:eastAsia="fr-FR"/>
        </w:rPr>
        <w:t>.</w:t>
      </w:r>
    </w:p>
    <w:p w14:paraId="444227B8" w14:textId="77777777" w:rsidR="00416125" w:rsidRPr="00416125" w:rsidRDefault="00416125" w:rsidP="00416125">
      <w:pPr>
        <w:spacing w:before="100" w:beforeAutospacing="1" w:after="100" w:afterAutospacing="1" w:line="240" w:lineRule="auto"/>
        <w:rPr>
          <w:rFonts w:ascii="Times New Roman" w:eastAsia="Times New Roman" w:hAnsi="Times New Roman" w:cs="Times New Roman"/>
          <w:sz w:val="24"/>
          <w:szCs w:val="24"/>
          <w:lang w:eastAsia="fr-FR"/>
        </w:rPr>
      </w:pPr>
      <w:r w:rsidRPr="00416125">
        <w:rPr>
          <w:rFonts w:ascii="Times New Roman" w:eastAsia="Times New Roman" w:hAnsi="Times New Roman" w:cs="Times New Roman"/>
          <w:sz w:val="24"/>
          <w:szCs w:val="24"/>
          <w:lang w:eastAsia="fr-FR"/>
        </w:rPr>
        <w:t>Le salarié ne peut pas travailler</w:t>
      </w:r>
      <w:r w:rsidRPr="00416125">
        <w:rPr>
          <w:rFonts w:ascii="Times New Roman" w:eastAsia="Times New Roman" w:hAnsi="Times New Roman" w:cs="Times New Roman"/>
          <w:b/>
          <w:bCs/>
          <w:sz w:val="24"/>
          <w:szCs w:val="24"/>
          <w:lang w:eastAsia="fr-FR"/>
        </w:rPr>
        <w:t xml:space="preserve"> plus de 48 heures sur une semaine</w:t>
      </w:r>
      <w:r w:rsidRPr="00416125">
        <w:rPr>
          <w:rFonts w:ascii="Times New Roman" w:eastAsia="Times New Roman" w:hAnsi="Times New Roman" w:cs="Times New Roman"/>
          <w:i/>
          <w:iCs/>
          <w:sz w:val="24"/>
          <w:szCs w:val="24"/>
          <w:lang w:eastAsia="fr-FR"/>
        </w:rPr>
        <w:t> (9)</w:t>
      </w:r>
      <w:r w:rsidRPr="00416125">
        <w:rPr>
          <w:rFonts w:ascii="Times New Roman" w:eastAsia="Times New Roman" w:hAnsi="Times New Roman" w:cs="Times New Roman"/>
          <w:sz w:val="24"/>
          <w:szCs w:val="24"/>
          <w:lang w:eastAsia="fr-FR"/>
        </w:rPr>
        <w:t> ou </w:t>
      </w:r>
      <w:r w:rsidRPr="00416125">
        <w:rPr>
          <w:rFonts w:ascii="Times New Roman" w:eastAsia="Times New Roman" w:hAnsi="Times New Roman" w:cs="Times New Roman"/>
          <w:b/>
          <w:bCs/>
          <w:sz w:val="24"/>
          <w:szCs w:val="24"/>
          <w:lang w:eastAsia="fr-FR"/>
        </w:rPr>
        <w:t>44 heures en moyenne sur 12 semaines</w:t>
      </w:r>
      <w:r w:rsidRPr="00416125">
        <w:rPr>
          <w:rFonts w:ascii="Times New Roman" w:eastAsia="Times New Roman" w:hAnsi="Times New Roman" w:cs="Times New Roman"/>
          <w:sz w:val="24"/>
          <w:szCs w:val="24"/>
          <w:lang w:eastAsia="fr-FR"/>
        </w:rPr>
        <w:t> (ou 46 si cela est prévu par une convention ou un accord d'entreprise ou d'établissement ou, à défaut, une convention ou un accord de branche)</w:t>
      </w:r>
      <w:r w:rsidRPr="00416125">
        <w:rPr>
          <w:rFonts w:ascii="Times New Roman" w:eastAsia="Times New Roman" w:hAnsi="Times New Roman" w:cs="Times New Roman"/>
          <w:i/>
          <w:iCs/>
          <w:sz w:val="24"/>
          <w:szCs w:val="24"/>
          <w:lang w:eastAsia="fr-FR"/>
        </w:rPr>
        <w:t> (10)</w:t>
      </w:r>
      <w:r w:rsidRPr="00416125">
        <w:rPr>
          <w:rFonts w:ascii="Times New Roman" w:eastAsia="Times New Roman" w:hAnsi="Times New Roman" w:cs="Times New Roman"/>
          <w:sz w:val="24"/>
          <w:szCs w:val="24"/>
          <w:lang w:eastAsia="fr-FR"/>
        </w:rPr>
        <w:t>.</w:t>
      </w:r>
    </w:p>
    <w:p w14:paraId="38FA9EBA" w14:textId="77777777" w:rsidR="00416125" w:rsidRPr="00416125" w:rsidRDefault="00416125" w:rsidP="00416125">
      <w:pPr>
        <w:spacing w:before="100" w:beforeAutospacing="1" w:after="100" w:afterAutospacing="1" w:line="240" w:lineRule="auto"/>
        <w:rPr>
          <w:rFonts w:ascii="Times New Roman" w:eastAsia="Times New Roman" w:hAnsi="Times New Roman" w:cs="Times New Roman"/>
          <w:sz w:val="24"/>
          <w:szCs w:val="24"/>
          <w:lang w:eastAsia="fr-FR"/>
        </w:rPr>
      </w:pPr>
      <w:r w:rsidRPr="00416125">
        <w:rPr>
          <w:rFonts w:ascii="Times New Roman" w:eastAsia="Times New Roman" w:hAnsi="Times New Roman" w:cs="Times New Roman"/>
          <w:b/>
          <w:bCs/>
          <w:sz w:val="24"/>
          <w:szCs w:val="24"/>
          <w:lang w:eastAsia="fr-FR"/>
        </w:rPr>
        <w:t>48 H maximum </w:t>
      </w:r>
      <w:r w:rsidRPr="00416125">
        <w:rPr>
          <w:rFonts w:ascii="Times New Roman" w:eastAsia="Times New Roman" w:hAnsi="Times New Roman" w:cs="Times New Roman"/>
          <w:sz w:val="24"/>
          <w:szCs w:val="24"/>
          <w:lang w:eastAsia="fr-FR"/>
        </w:rPr>
        <w:t>par semaine</w:t>
      </w:r>
    </w:p>
    <w:p w14:paraId="01A81A18" w14:textId="77777777" w:rsidR="00416125" w:rsidRPr="00416125" w:rsidRDefault="00416125" w:rsidP="00416125">
      <w:pPr>
        <w:spacing w:before="100" w:beforeAutospacing="1" w:after="100" w:afterAutospacing="1" w:line="240" w:lineRule="auto"/>
        <w:rPr>
          <w:rFonts w:ascii="Times New Roman" w:eastAsia="Times New Roman" w:hAnsi="Times New Roman" w:cs="Times New Roman"/>
          <w:sz w:val="24"/>
          <w:szCs w:val="24"/>
          <w:lang w:eastAsia="fr-FR"/>
        </w:rPr>
      </w:pPr>
      <w:r w:rsidRPr="00416125">
        <w:rPr>
          <w:rFonts w:ascii="Times New Roman" w:eastAsia="Times New Roman" w:hAnsi="Times New Roman" w:cs="Times New Roman"/>
          <w:sz w:val="24"/>
          <w:szCs w:val="24"/>
          <w:lang w:eastAsia="fr-FR"/>
        </w:rPr>
        <w:t>Seulement en cas de </w:t>
      </w:r>
      <w:r w:rsidRPr="00416125">
        <w:rPr>
          <w:rFonts w:ascii="Times New Roman" w:eastAsia="Times New Roman" w:hAnsi="Times New Roman" w:cs="Times New Roman"/>
          <w:b/>
          <w:bCs/>
          <w:sz w:val="24"/>
          <w:szCs w:val="24"/>
          <w:lang w:eastAsia="fr-FR"/>
        </w:rPr>
        <w:t>circonstances</w:t>
      </w:r>
      <w:r w:rsidRPr="00416125">
        <w:rPr>
          <w:rFonts w:ascii="Times New Roman" w:eastAsia="Times New Roman" w:hAnsi="Times New Roman" w:cs="Times New Roman"/>
          <w:sz w:val="24"/>
          <w:szCs w:val="24"/>
          <w:lang w:eastAsia="fr-FR"/>
        </w:rPr>
        <w:t xml:space="preserve"> </w:t>
      </w:r>
      <w:r w:rsidRPr="00416125">
        <w:rPr>
          <w:rFonts w:ascii="Times New Roman" w:eastAsia="Times New Roman" w:hAnsi="Times New Roman" w:cs="Times New Roman"/>
          <w:b/>
          <w:bCs/>
          <w:sz w:val="24"/>
          <w:szCs w:val="24"/>
          <w:lang w:eastAsia="fr-FR"/>
        </w:rPr>
        <w:t>exceptionnelles</w:t>
      </w:r>
      <w:r w:rsidRPr="00416125">
        <w:rPr>
          <w:rFonts w:ascii="Times New Roman" w:eastAsia="Times New Roman" w:hAnsi="Times New Roman" w:cs="Times New Roman"/>
          <w:sz w:val="24"/>
          <w:szCs w:val="24"/>
          <w:lang w:eastAsia="fr-FR"/>
        </w:rPr>
        <w:t>, l'employeur peut demander à ses salariés de travailler</w:t>
      </w:r>
      <w:r w:rsidRPr="00416125">
        <w:rPr>
          <w:rFonts w:ascii="Times New Roman" w:eastAsia="Times New Roman" w:hAnsi="Times New Roman" w:cs="Times New Roman"/>
          <w:b/>
          <w:bCs/>
          <w:sz w:val="24"/>
          <w:szCs w:val="24"/>
          <w:lang w:eastAsia="fr-FR"/>
        </w:rPr>
        <w:t xml:space="preserve"> jusqu'à 60 heures par semaine</w:t>
      </w:r>
      <w:r w:rsidRPr="00416125">
        <w:rPr>
          <w:rFonts w:ascii="Times New Roman" w:eastAsia="Times New Roman" w:hAnsi="Times New Roman" w:cs="Times New Roman"/>
          <w:i/>
          <w:iCs/>
          <w:sz w:val="24"/>
          <w:szCs w:val="24"/>
          <w:lang w:eastAsia="fr-FR"/>
        </w:rPr>
        <w:t xml:space="preserve"> (11)</w:t>
      </w:r>
      <w:r w:rsidRPr="00416125">
        <w:rPr>
          <w:rFonts w:ascii="Times New Roman" w:eastAsia="Times New Roman" w:hAnsi="Times New Roman" w:cs="Times New Roman"/>
          <w:sz w:val="24"/>
          <w:szCs w:val="24"/>
          <w:lang w:eastAsia="fr-FR"/>
        </w:rPr>
        <w:t>.</w:t>
      </w:r>
    </w:p>
    <w:p w14:paraId="35C0AD01" w14:textId="77777777" w:rsidR="00416125" w:rsidRPr="00416125" w:rsidRDefault="00416125" w:rsidP="00416125">
      <w:pPr>
        <w:spacing w:before="100" w:beforeAutospacing="1" w:after="100" w:afterAutospacing="1" w:line="240" w:lineRule="auto"/>
        <w:outlineLvl w:val="2"/>
        <w:rPr>
          <w:rFonts w:ascii="Times New Roman" w:eastAsia="Times New Roman" w:hAnsi="Times New Roman" w:cs="Times New Roman"/>
          <w:b/>
          <w:bCs/>
          <w:sz w:val="24"/>
          <w:szCs w:val="24"/>
          <w:lang w:eastAsia="fr-FR"/>
        </w:rPr>
      </w:pPr>
      <w:bookmarkStart w:id="6" w:name="respect-contingent-annuel-heures-supplme"/>
      <w:bookmarkEnd w:id="6"/>
      <w:r w:rsidRPr="00416125">
        <w:rPr>
          <w:rFonts w:ascii="Times New Roman" w:eastAsia="Times New Roman" w:hAnsi="Times New Roman" w:cs="Times New Roman"/>
          <w:b/>
          <w:bCs/>
          <w:sz w:val="24"/>
          <w:szCs w:val="24"/>
          <w:lang w:eastAsia="fr-FR"/>
        </w:rPr>
        <w:t>Respect du contingent annuel d'heures supplémentaires</w:t>
      </w:r>
    </w:p>
    <w:p w14:paraId="3BB9C3D9" w14:textId="77777777" w:rsidR="00416125" w:rsidRPr="00416125" w:rsidRDefault="00416125" w:rsidP="00416125">
      <w:pPr>
        <w:spacing w:before="100" w:beforeAutospacing="1" w:after="100" w:afterAutospacing="1" w:line="240" w:lineRule="auto"/>
        <w:rPr>
          <w:rFonts w:ascii="Times New Roman" w:eastAsia="Times New Roman" w:hAnsi="Times New Roman" w:cs="Times New Roman"/>
          <w:sz w:val="24"/>
          <w:szCs w:val="24"/>
          <w:lang w:eastAsia="fr-FR"/>
        </w:rPr>
      </w:pPr>
      <w:r w:rsidRPr="00416125">
        <w:rPr>
          <w:rFonts w:ascii="Times New Roman" w:eastAsia="Times New Roman" w:hAnsi="Times New Roman" w:cs="Times New Roman"/>
          <w:sz w:val="24"/>
          <w:szCs w:val="24"/>
          <w:lang w:eastAsia="fr-FR"/>
        </w:rPr>
        <w:t xml:space="preserve">Il existe en outre un plafond annuel d'heures supplémentaires, appelé </w:t>
      </w:r>
      <w:r w:rsidRPr="00416125">
        <w:rPr>
          <w:rFonts w:ascii="Times New Roman" w:eastAsia="Times New Roman" w:hAnsi="Times New Roman" w:cs="Times New Roman"/>
          <w:b/>
          <w:bCs/>
          <w:sz w:val="24"/>
          <w:szCs w:val="24"/>
          <w:lang w:eastAsia="fr-FR"/>
        </w:rPr>
        <w:t>contingent</w:t>
      </w:r>
      <w:r w:rsidRPr="00416125">
        <w:rPr>
          <w:rFonts w:ascii="Times New Roman" w:eastAsia="Times New Roman" w:hAnsi="Times New Roman" w:cs="Times New Roman"/>
          <w:sz w:val="24"/>
          <w:szCs w:val="24"/>
          <w:lang w:eastAsia="fr-FR"/>
        </w:rPr>
        <w:t xml:space="preserve">, </w:t>
      </w:r>
      <w:r w:rsidRPr="00416125">
        <w:rPr>
          <w:rFonts w:ascii="Times New Roman" w:eastAsia="Times New Roman" w:hAnsi="Times New Roman" w:cs="Times New Roman"/>
          <w:b/>
          <w:bCs/>
          <w:sz w:val="24"/>
          <w:szCs w:val="24"/>
          <w:lang w:eastAsia="fr-FR"/>
        </w:rPr>
        <w:t>au-delà duquel</w:t>
      </w:r>
      <w:r w:rsidRPr="00416125">
        <w:rPr>
          <w:rFonts w:ascii="Times New Roman" w:eastAsia="Times New Roman" w:hAnsi="Times New Roman" w:cs="Times New Roman"/>
          <w:sz w:val="24"/>
          <w:szCs w:val="24"/>
          <w:lang w:eastAsia="fr-FR"/>
        </w:rPr>
        <w:t xml:space="preserve"> l'employeur </w:t>
      </w:r>
      <w:r w:rsidRPr="00416125">
        <w:rPr>
          <w:rFonts w:ascii="Times New Roman" w:eastAsia="Times New Roman" w:hAnsi="Times New Roman" w:cs="Times New Roman"/>
          <w:b/>
          <w:bCs/>
          <w:sz w:val="24"/>
          <w:szCs w:val="24"/>
          <w:lang w:eastAsia="fr-FR"/>
        </w:rPr>
        <w:t>ne peut aller</w:t>
      </w:r>
      <w:r w:rsidRPr="00416125">
        <w:rPr>
          <w:rFonts w:ascii="Times New Roman" w:eastAsia="Times New Roman" w:hAnsi="Times New Roman" w:cs="Times New Roman"/>
          <w:sz w:val="24"/>
          <w:szCs w:val="24"/>
          <w:lang w:eastAsia="fr-FR"/>
        </w:rPr>
        <w:t xml:space="preserve"> </w:t>
      </w:r>
      <w:r w:rsidRPr="00416125">
        <w:rPr>
          <w:rFonts w:ascii="Times New Roman" w:eastAsia="Times New Roman" w:hAnsi="Times New Roman" w:cs="Times New Roman"/>
          <w:i/>
          <w:iCs/>
          <w:sz w:val="24"/>
          <w:szCs w:val="24"/>
          <w:lang w:eastAsia="fr-FR"/>
        </w:rPr>
        <w:t>(12)</w:t>
      </w:r>
      <w:r w:rsidRPr="00416125">
        <w:rPr>
          <w:rFonts w:ascii="Times New Roman" w:eastAsia="Times New Roman" w:hAnsi="Times New Roman" w:cs="Times New Roman"/>
          <w:sz w:val="24"/>
          <w:szCs w:val="24"/>
          <w:lang w:eastAsia="fr-FR"/>
        </w:rPr>
        <w:t xml:space="preserve">. Ce seuil est en priorité déterminé par une convention ou un accord collectif d'entreprise ou d'établissement ou, à défaut, une convention ou un accord de branche </w:t>
      </w:r>
      <w:r w:rsidRPr="00416125">
        <w:rPr>
          <w:rFonts w:ascii="Times New Roman" w:eastAsia="Times New Roman" w:hAnsi="Times New Roman" w:cs="Times New Roman"/>
          <w:i/>
          <w:iCs/>
          <w:sz w:val="24"/>
          <w:szCs w:val="24"/>
          <w:lang w:eastAsia="fr-FR"/>
        </w:rPr>
        <w:t>(13)</w:t>
      </w:r>
      <w:r w:rsidRPr="00416125">
        <w:rPr>
          <w:rFonts w:ascii="Times New Roman" w:eastAsia="Times New Roman" w:hAnsi="Times New Roman" w:cs="Times New Roman"/>
          <w:sz w:val="24"/>
          <w:szCs w:val="24"/>
          <w:lang w:eastAsia="fr-FR"/>
        </w:rPr>
        <w:t>.</w:t>
      </w:r>
    </w:p>
    <w:p w14:paraId="609B366B" w14:textId="77777777" w:rsidR="00416125" w:rsidRPr="00416125" w:rsidRDefault="00416125" w:rsidP="00416125">
      <w:pPr>
        <w:spacing w:before="100" w:beforeAutospacing="1" w:after="100" w:afterAutospacing="1" w:line="240" w:lineRule="auto"/>
        <w:rPr>
          <w:rFonts w:ascii="Times New Roman" w:eastAsia="Times New Roman" w:hAnsi="Times New Roman" w:cs="Times New Roman"/>
          <w:sz w:val="24"/>
          <w:szCs w:val="24"/>
          <w:lang w:eastAsia="fr-FR"/>
        </w:rPr>
      </w:pPr>
      <w:r w:rsidRPr="00416125">
        <w:rPr>
          <w:rFonts w:ascii="Times New Roman" w:eastAsia="Times New Roman" w:hAnsi="Times New Roman" w:cs="Times New Roman"/>
          <w:b/>
          <w:bCs/>
          <w:sz w:val="24"/>
          <w:szCs w:val="24"/>
          <w:lang w:eastAsia="fr-FR"/>
        </w:rPr>
        <w:t>À défaut d'accord</w:t>
      </w:r>
      <w:r w:rsidRPr="00416125">
        <w:rPr>
          <w:rFonts w:ascii="Times New Roman" w:eastAsia="Times New Roman" w:hAnsi="Times New Roman" w:cs="Times New Roman"/>
          <w:sz w:val="24"/>
          <w:szCs w:val="24"/>
          <w:lang w:eastAsia="fr-FR"/>
        </w:rPr>
        <w:t xml:space="preserve">, le </w:t>
      </w:r>
      <w:r w:rsidRPr="00416125">
        <w:rPr>
          <w:rFonts w:ascii="Times New Roman" w:eastAsia="Times New Roman" w:hAnsi="Times New Roman" w:cs="Times New Roman"/>
          <w:b/>
          <w:bCs/>
          <w:sz w:val="24"/>
          <w:szCs w:val="24"/>
          <w:lang w:eastAsia="fr-FR"/>
        </w:rPr>
        <w:t>contingent annuel d'heures supplémentaires</w:t>
      </w:r>
      <w:r w:rsidRPr="00416125">
        <w:rPr>
          <w:rFonts w:ascii="Times New Roman" w:eastAsia="Times New Roman" w:hAnsi="Times New Roman" w:cs="Times New Roman"/>
          <w:sz w:val="24"/>
          <w:szCs w:val="24"/>
          <w:lang w:eastAsia="fr-FR"/>
        </w:rPr>
        <w:t xml:space="preserve"> </w:t>
      </w:r>
      <w:r w:rsidRPr="00416125">
        <w:rPr>
          <w:rFonts w:ascii="Times New Roman" w:eastAsia="Times New Roman" w:hAnsi="Times New Roman" w:cs="Times New Roman"/>
          <w:i/>
          <w:iCs/>
          <w:sz w:val="24"/>
          <w:szCs w:val="24"/>
          <w:lang w:eastAsia="fr-FR"/>
        </w:rPr>
        <w:t>(14)</w:t>
      </w:r>
      <w:r w:rsidRPr="00416125">
        <w:rPr>
          <w:rFonts w:ascii="Times New Roman" w:eastAsia="Times New Roman" w:hAnsi="Times New Roman" w:cs="Times New Roman"/>
          <w:sz w:val="24"/>
          <w:szCs w:val="24"/>
          <w:lang w:eastAsia="fr-FR"/>
        </w:rPr>
        <w:t xml:space="preserve"> est fixé à</w:t>
      </w:r>
      <w:r w:rsidRPr="00416125">
        <w:rPr>
          <w:rFonts w:ascii="Times New Roman" w:eastAsia="Times New Roman" w:hAnsi="Times New Roman" w:cs="Times New Roman"/>
          <w:b/>
          <w:bCs/>
          <w:sz w:val="24"/>
          <w:szCs w:val="24"/>
          <w:lang w:eastAsia="fr-FR"/>
        </w:rPr>
        <w:t xml:space="preserve"> 220 heures</w:t>
      </w:r>
      <w:r w:rsidRPr="00416125">
        <w:rPr>
          <w:rFonts w:ascii="Times New Roman" w:eastAsia="Times New Roman" w:hAnsi="Times New Roman" w:cs="Times New Roman"/>
          <w:sz w:val="24"/>
          <w:szCs w:val="24"/>
          <w:lang w:eastAsia="fr-FR"/>
        </w:rPr>
        <w:t xml:space="preserve"> par salariés </w:t>
      </w:r>
      <w:r w:rsidRPr="00416125">
        <w:rPr>
          <w:rFonts w:ascii="Times New Roman" w:eastAsia="Times New Roman" w:hAnsi="Times New Roman" w:cs="Times New Roman"/>
          <w:i/>
          <w:iCs/>
          <w:sz w:val="24"/>
          <w:szCs w:val="24"/>
          <w:lang w:eastAsia="fr-FR"/>
        </w:rPr>
        <w:t>(15). </w:t>
      </w:r>
    </w:p>
    <w:p w14:paraId="3D8397DD" w14:textId="18DFE0D7" w:rsidR="00416125" w:rsidRPr="00416125" w:rsidRDefault="00925812" w:rsidP="009C4863">
      <w:pPr>
        <w:pStyle w:val="Pardeliste"/>
        <w:numPr>
          <w:ilvl w:val="0"/>
          <w:numId w:val="26"/>
        </w:numPr>
        <w:spacing w:before="100" w:beforeAutospacing="1" w:after="100" w:afterAutospacing="1" w:line="240" w:lineRule="auto"/>
        <w:ind w:left="426"/>
        <w:outlineLvl w:val="1"/>
        <w:rPr>
          <w:rFonts w:ascii="Times New Roman" w:eastAsia="Times New Roman" w:hAnsi="Times New Roman" w:cs="Times New Roman"/>
          <w:b/>
          <w:bCs/>
          <w:color w:val="FF0000"/>
          <w:sz w:val="24"/>
          <w:szCs w:val="24"/>
          <w:lang w:eastAsia="fr-FR"/>
        </w:rPr>
      </w:pPr>
      <w:bookmarkStart w:id="7" w:name="6-quelle-la-majoration-heures-supplmenta"/>
      <w:bookmarkEnd w:id="7"/>
      <w:r w:rsidRPr="00416125">
        <w:rPr>
          <w:rFonts w:ascii="Times New Roman" w:eastAsia="Times New Roman" w:hAnsi="Times New Roman" w:cs="Times New Roman"/>
          <w:b/>
          <w:bCs/>
          <w:color w:val="FF0000"/>
          <w:sz w:val="24"/>
          <w:szCs w:val="24"/>
          <w:lang w:eastAsia="fr-FR"/>
        </w:rPr>
        <w:t>QUELLE EST LA MAJORATION DES HEURES SUPPLÉMENTAIRES ?</w:t>
      </w:r>
    </w:p>
    <w:p w14:paraId="7C65CFD3" w14:textId="77777777" w:rsidR="00416125" w:rsidRPr="00416125" w:rsidRDefault="00416125" w:rsidP="00925812">
      <w:pPr>
        <w:spacing w:before="100" w:beforeAutospacing="1" w:after="100" w:afterAutospacing="1" w:line="240" w:lineRule="auto"/>
        <w:jc w:val="both"/>
        <w:rPr>
          <w:rFonts w:ascii="Times New Roman" w:eastAsia="Times New Roman" w:hAnsi="Times New Roman" w:cs="Times New Roman"/>
          <w:sz w:val="24"/>
          <w:szCs w:val="24"/>
          <w:lang w:eastAsia="fr-FR"/>
        </w:rPr>
      </w:pPr>
      <w:r w:rsidRPr="00416125">
        <w:rPr>
          <w:rFonts w:ascii="Times New Roman" w:eastAsia="Times New Roman" w:hAnsi="Times New Roman" w:cs="Times New Roman"/>
          <w:sz w:val="24"/>
          <w:szCs w:val="24"/>
          <w:lang w:eastAsia="fr-FR"/>
        </w:rPr>
        <w:t>Travailler au-delà de la </w:t>
      </w:r>
      <w:r w:rsidRPr="00416125">
        <w:rPr>
          <w:rFonts w:ascii="Times New Roman" w:eastAsia="Times New Roman" w:hAnsi="Times New Roman" w:cs="Times New Roman"/>
          <w:b/>
          <w:bCs/>
          <w:sz w:val="24"/>
          <w:szCs w:val="24"/>
          <w:lang w:eastAsia="fr-FR"/>
        </w:rPr>
        <w:t>durée légale du travail</w:t>
      </w:r>
      <w:r w:rsidRPr="00416125">
        <w:rPr>
          <w:rFonts w:ascii="Times New Roman" w:eastAsia="Times New Roman" w:hAnsi="Times New Roman" w:cs="Times New Roman"/>
          <w:i/>
          <w:iCs/>
          <w:sz w:val="24"/>
          <w:szCs w:val="24"/>
          <w:lang w:eastAsia="fr-FR"/>
        </w:rPr>
        <w:t> </w:t>
      </w:r>
      <w:r w:rsidRPr="00416125">
        <w:rPr>
          <w:rFonts w:ascii="Times New Roman" w:eastAsia="Times New Roman" w:hAnsi="Times New Roman" w:cs="Times New Roman"/>
          <w:sz w:val="24"/>
          <w:szCs w:val="24"/>
          <w:lang w:eastAsia="fr-FR"/>
        </w:rPr>
        <w:t>donne lieu à </w:t>
      </w:r>
      <w:r w:rsidRPr="00416125">
        <w:rPr>
          <w:rFonts w:ascii="Times New Roman" w:eastAsia="Times New Roman" w:hAnsi="Times New Roman" w:cs="Times New Roman"/>
          <w:b/>
          <w:bCs/>
          <w:sz w:val="24"/>
          <w:szCs w:val="24"/>
          <w:lang w:eastAsia="fr-FR"/>
        </w:rPr>
        <w:t>majoration</w:t>
      </w:r>
      <w:r w:rsidRPr="00416125">
        <w:rPr>
          <w:rFonts w:ascii="Times New Roman" w:eastAsia="Times New Roman" w:hAnsi="Times New Roman" w:cs="Times New Roman"/>
          <w:sz w:val="24"/>
          <w:szCs w:val="24"/>
          <w:lang w:eastAsia="fr-FR"/>
        </w:rPr>
        <w:t> et/ou à une </w:t>
      </w:r>
      <w:r w:rsidRPr="00416125">
        <w:rPr>
          <w:rFonts w:ascii="Times New Roman" w:eastAsia="Times New Roman" w:hAnsi="Times New Roman" w:cs="Times New Roman"/>
          <w:b/>
          <w:bCs/>
          <w:sz w:val="24"/>
          <w:szCs w:val="24"/>
          <w:lang w:eastAsia="fr-FR"/>
        </w:rPr>
        <w:t>contrepartie en repos</w:t>
      </w:r>
      <w:r w:rsidRPr="00416125">
        <w:rPr>
          <w:rFonts w:ascii="Times New Roman" w:eastAsia="Times New Roman" w:hAnsi="Times New Roman" w:cs="Times New Roman"/>
          <w:i/>
          <w:iCs/>
          <w:sz w:val="24"/>
          <w:szCs w:val="24"/>
          <w:lang w:eastAsia="fr-FR"/>
        </w:rPr>
        <w:t>,</w:t>
      </w:r>
      <w:r w:rsidRPr="00416125">
        <w:rPr>
          <w:rFonts w:ascii="Times New Roman" w:eastAsia="Times New Roman" w:hAnsi="Times New Roman" w:cs="Times New Roman"/>
          <w:sz w:val="24"/>
          <w:szCs w:val="24"/>
          <w:lang w:eastAsia="fr-FR"/>
        </w:rPr>
        <w:t xml:space="preserve"> mais le taux de majoration diffère selon les cas.</w:t>
      </w:r>
    </w:p>
    <w:p w14:paraId="304815B1" w14:textId="14057BC0" w:rsidR="002B4340" w:rsidRDefault="00416125" w:rsidP="0053394B">
      <w:pPr>
        <w:spacing w:before="100" w:beforeAutospacing="1" w:after="100" w:afterAutospacing="1" w:line="240" w:lineRule="auto"/>
        <w:jc w:val="both"/>
        <w:rPr>
          <w:rFonts w:ascii="Times New Roman" w:eastAsia="Times New Roman" w:hAnsi="Times New Roman" w:cs="Times New Roman"/>
          <w:sz w:val="24"/>
          <w:szCs w:val="24"/>
          <w:lang w:eastAsia="fr-FR"/>
        </w:rPr>
      </w:pPr>
      <w:r w:rsidRPr="00416125">
        <w:rPr>
          <w:rFonts w:ascii="Times New Roman" w:eastAsia="Times New Roman" w:hAnsi="Times New Roman" w:cs="Times New Roman"/>
          <w:sz w:val="24"/>
          <w:szCs w:val="24"/>
          <w:lang w:eastAsia="fr-FR"/>
        </w:rPr>
        <w:t xml:space="preserve">Une convention, un accord collectif d'entreprise ou d'établissement ou, à défaut, une convention ou un accord de branche peut prévoir le ou les </w:t>
      </w:r>
      <w:r w:rsidRPr="00416125">
        <w:rPr>
          <w:rFonts w:ascii="Times New Roman" w:eastAsia="Times New Roman" w:hAnsi="Times New Roman" w:cs="Times New Roman"/>
          <w:b/>
          <w:bCs/>
          <w:sz w:val="24"/>
          <w:szCs w:val="24"/>
          <w:lang w:eastAsia="fr-FR"/>
        </w:rPr>
        <w:t>taux de majoration des heures supplémentaires</w:t>
      </w:r>
      <w:r w:rsidRPr="00416125">
        <w:rPr>
          <w:rFonts w:ascii="Times New Roman" w:eastAsia="Times New Roman" w:hAnsi="Times New Roman" w:cs="Times New Roman"/>
          <w:sz w:val="24"/>
          <w:szCs w:val="24"/>
          <w:lang w:eastAsia="fr-FR"/>
        </w:rPr>
        <w:t>, sans que ce taux ne puisse être inférieur à</w:t>
      </w:r>
      <w:r w:rsidRPr="00416125">
        <w:rPr>
          <w:rFonts w:ascii="Times New Roman" w:eastAsia="Times New Roman" w:hAnsi="Times New Roman" w:cs="Times New Roman"/>
          <w:b/>
          <w:bCs/>
          <w:sz w:val="24"/>
          <w:szCs w:val="24"/>
          <w:lang w:eastAsia="fr-FR"/>
        </w:rPr>
        <w:t xml:space="preserve"> 10%</w:t>
      </w:r>
      <w:r w:rsidRPr="00416125">
        <w:rPr>
          <w:rFonts w:ascii="Times New Roman" w:eastAsia="Times New Roman" w:hAnsi="Times New Roman" w:cs="Times New Roman"/>
          <w:i/>
          <w:iCs/>
          <w:sz w:val="24"/>
          <w:szCs w:val="24"/>
          <w:lang w:eastAsia="fr-FR"/>
        </w:rPr>
        <w:t xml:space="preserve"> (13).</w:t>
      </w:r>
    </w:p>
    <w:p w14:paraId="5F6BBDF5" w14:textId="66003041" w:rsidR="00416125" w:rsidRPr="00416125" w:rsidRDefault="00416125" w:rsidP="00416125">
      <w:pPr>
        <w:spacing w:before="100" w:beforeAutospacing="1" w:after="100" w:afterAutospacing="1" w:line="240" w:lineRule="auto"/>
        <w:rPr>
          <w:rFonts w:ascii="Times New Roman" w:eastAsia="Times New Roman" w:hAnsi="Times New Roman" w:cs="Times New Roman"/>
          <w:sz w:val="24"/>
          <w:szCs w:val="24"/>
          <w:lang w:eastAsia="fr-FR"/>
        </w:rPr>
      </w:pPr>
      <w:r w:rsidRPr="00416125">
        <w:rPr>
          <w:rFonts w:ascii="Times New Roman" w:eastAsia="Times New Roman" w:hAnsi="Times New Roman" w:cs="Times New Roman"/>
          <w:sz w:val="24"/>
          <w:szCs w:val="24"/>
          <w:lang w:eastAsia="fr-FR"/>
        </w:rPr>
        <w:lastRenderedPageBreak/>
        <w:t xml:space="preserve">Ce n'est qu'à défaut d'accord, que les </w:t>
      </w:r>
      <w:r w:rsidRPr="00416125">
        <w:rPr>
          <w:rFonts w:ascii="Times New Roman" w:eastAsia="Times New Roman" w:hAnsi="Times New Roman" w:cs="Times New Roman"/>
          <w:b/>
          <w:bCs/>
          <w:sz w:val="24"/>
          <w:szCs w:val="24"/>
          <w:lang w:eastAsia="fr-FR"/>
        </w:rPr>
        <w:t>taux de majoration</w:t>
      </w:r>
      <w:r w:rsidRPr="00416125">
        <w:rPr>
          <w:rFonts w:ascii="Times New Roman" w:eastAsia="Times New Roman" w:hAnsi="Times New Roman" w:cs="Times New Roman"/>
          <w:sz w:val="24"/>
          <w:szCs w:val="24"/>
          <w:lang w:eastAsia="fr-FR"/>
        </w:rPr>
        <w:t xml:space="preserve"> suivants s'appliquent </w:t>
      </w:r>
      <w:r w:rsidRPr="00416125">
        <w:rPr>
          <w:rFonts w:ascii="Times New Roman" w:eastAsia="Times New Roman" w:hAnsi="Times New Roman" w:cs="Times New Roman"/>
          <w:i/>
          <w:iCs/>
          <w:sz w:val="24"/>
          <w:szCs w:val="24"/>
          <w:lang w:eastAsia="fr-FR"/>
        </w:rPr>
        <w:t>(16)</w:t>
      </w:r>
      <w:r w:rsidRPr="00416125">
        <w:rPr>
          <w:rFonts w:ascii="Times New Roman" w:eastAsia="Times New Roman" w:hAnsi="Times New Roman" w:cs="Times New Roman"/>
          <w:sz w:val="24"/>
          <w:szCs w:val="24"/>
          <w:lang w:eastAsia="fr-FR"/>
        </w:rPr>
        <w:t> :</w:t>
      </w:r>
    </w:p>
    <w:p w14:paraId="4363520B" w14:textId="77777777" w:rsidR="00416125" w:rsidRPr="00416125" w:rsidRDefault="00416125" w:rsidP="00416125">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416125">
        <w:rPr>
          <w:rFonts w:ascii="Times New Roman" w:eastAsia="Times New Roman" w:hAnsi="Times New Roman" w:cs="Times New Roman"/>
          <w:b/>
          <w:bCs/>
          <w:sz w:val="24"/>
          <w:szCs w:val="24"/>
          <w:lang w:eastAsia="fr-FR"/>
        </w:rPr>
        <w:t>25%</w:t>
      </w:r>
      <w:r w:rsidRPr="00416125">
        <w:rPr>
          <w:rFonts w:ascii="Times New Roman" w:eastAsia="Times New Roman" w:hAnsi="Times New Roman" w:cs="Times New Roman"/>
          <w:sz w:val="24"/>
          <w:szCs w:val="24"/>
          <w:lang w:eastAsia="fr-FR"/>
        </w:rPr>
        <w:t> pour chacune des 8 premières : soit de la 36ème à la 43ème heure ;</w:t>
      </w:r>
    </w:p>
    <w:p w14:paraId="544F5B5E" w14:textId="77777777" w:rsidR="00416125" w:rsidRPr="00416125" w:rsidRDefault="00416125" w:rsidP="00416125">
      <w:pPr>
        <w:numPr>
          <w:ilvl w:val="0"/>
          <w:numId w:val="6"/>
        </w:numPr>
        <w:spacing w:before="100" w:beforeAutospacing="1" w:after="100" w:afterAutospacing="1" w:line="240" w:lineRule="auto"/>
        <w:rPr>
          <w:rFonts w:ascii="Times New Roman" w:eastAsia="Times New Roman" w:hAnsi="Times New Roman" w:cs="Times New Roman"/>
          <w:sz w:val="24"/>
          <w:szCs w:val="24"/>
          <w:lang w:eastAsia="fr-FR"/>
        </w:rPr>
      </w:pPr>
      <w:r w:rsidRPr="00416125">
        <w:rPr>
          <w:rFonts w:ascii="Times New Roman" w:eastAsia="Times New Roman" w:hAnsi="Times New Roman" w:cs="Times New Roman"/>
          <w:b/>
          <w:bCs/>
          <w:sz w:val="24"/>
          <w:szCs w:val="24"/>
          <w:lang w:eastAsia="fr-FR"/>
        </w:rPr>
        <w:t>50%</w:t>
      </w:r>
      <w:r w:rsidRPr="00416125">
        <w:rPr>
          <w:rFonts w:ascii="Times New Roman" w:eastAsia="Times New Roman" w:hAnsi="Times New Roman" w:cs="Times New Roman"/>
          <w:sz w:val="24"/>
          <w:szCs w:val="24"/>
          <w:lang w:eastAsia="fr-FR"/>
        </w:rPr>
        <w:t> au-delà (à compter de la 44ème heure).</w:t>
      </w:r>
    </w:p>
    <w:p w14:paraId="03710A28" w14:textId="77777777" w:rsidR="00416125" w:rsidRPr="00416125" w:rsidRDefault="00416125" w:rsidP="00416125">
      <w:pPr>
        <w:spacing w:before="100" w:beforeAutospacing="1" w:after="100" w:afterAutospacing="1" w:line="240" w:lineRule="auto"/>
        <w:rPr>
          <w:rFonts w:ascii="Times New Roman" w:eastAsia="Times New Roman" w:hAnsi="Times New Roman" w:cs="Times New Roman"/>
          <w:sz w:val="24"/>
          <w:szCs w:val="24"/>
          <w:lang w:eastAsia="fr-FR"/>
        </w:rPr>
      </w:pPr>
      <w:r w:rsidRPr="00416125">
        <w:rPr>
          <w:rFonts w:ascii="Times New Roman" w:eastAsia="Times New Roman" w:hAnsi="Times New Roman" w:cs="Times New Roman"/>
          <w:sz w:val="24"/>
          <w:szCs w:val="24"/>
          <w:lang w:eastAsia="fr-FR"/>
        </w:rPr>
        <w:t xml:space="preserve">L'accord peut également prévoir le remplacement de tout ou partie du paiement des heures supplémentaires, ainsi que des </w:t>
      </w:r>
      <w:r w:rsidRPr="00416125">
        <w:rPr>
          <w:rFonts w:ascii="Times New Roman" w:eastAsia="Times New Roman" w:hAnsi="Times New Roman" w:cs="Times New Roman"/>
          <w:b/>
          <w:bCs/>
          <w:sz w:val="24"/>
          <w:szCs w:val="24"/>
          <w:lang w:eastAsia="fr-FR"/>
        </w:rPr>
        <w:t>majorations</w:t>
      </w:r>
      <w:r w:rsidRPr="00416125">
        <w:rPr>
          <w:rFonts w:ascii="Times New Roman" w:eastAsia="Times New Roman" w:hAnsi="Times New Roman" w:cs="Times New Roman"/>
          <w:sz w:val="24"/>
          <w:szCs w:val="24"/>
          <w:lang w:eastAsia="fr-FR"/>
        </w:rPr>
        <w:t xml:space="preserve">, par un </w:t>
      </w:r>
      <w:r w:rsidRPr="00416125">
        <w:rPr>
          <w:rFonts w:ascii="Times New Roman" w:eastAsia="Times New Roman" w:hAnsi="Times New Roman" w:cs="Times New Roman"/>
          <w:b/>
          <w:bCs/>
          <w:sz w:val="24"/>
          <w:szCs w:val="24"/>
          <w:lang w:eastAsia="fr-FR"/>
        </w:rPr>
        <w:t>repos compensateur équivalent</w:t>
      </w:r>
      <w:r w:rsidRPr="00416125">
        <w:rPr>
          <w:rFonts w:ascii="Times New Roman" w:eastAsia="Times New Roman" w:hAnsi="Times New Roman" w:cs="Times New Roman"/>
          <w:sz w:val="24"/>
          <w:szCs w:val="24"/>
          <w:lang w:eastAsia="fr-FR"/>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56"/>
      </w:tblGrid>
      <w:tr w:rsidR="00416125" w:rsidRPr="00416125" w14:paraId="38B4C24A" w14:textId="77777777" w:rsidTr="00416125">
        <w:trPr>
          <w:tblCellSpacing w:w="15" w:type="dxa"/>
        </w:trPr>
        <w:tc>
          <w:tcPr>
            <w:tcW w:w="0" w:type="auto"/>
            <w:vAlign w:val="center"/>
            <w:hideMark/>
          </w:tcPr>
          <w:p w14:paraId="20898CC2" w14:textId="77777777" w:rsidR="00416125" w:rsidRPr="00416125" w:rsidRDefault="00416125" w:rsidP="00925812">
            <w:pPr>
              <w:spacing w:before="100" w:beforeAutospacing="1" w:after="100" w:afterAutospacing="1" w:line="240" w:lineRule="auto"/>
              <w:jc w:val="both"/>
              <w:rPr>
                <w:rFonts w:ascii="Times New Roman" w:eastAsia="Times New Roman" w:hAnsi="Times New Roman" w:cs="Times New Roman"/>
                <w:b/>
                <w:bCs/>
                <w:sz w:val="24"/>
                <w:szCs w:val="24"/>
                <w:lang w:eastAsia="fr-FR"/>
              </w:rPr>
            </w:pPr>
            <w:r w:rsidRPr="00416125">
              <w:rPr>
                <w:rFonts w:ascii="Times New Roman" w:eastAsia="Times New Roman" w:hAnsi="Times New Roman" w:cs="Times New Roman"/>
                <w:b/>
                <w:bCs/>
                <w:i/>
                <w:iCs/>
                <w:sz w:val="24"/>
                <w:szCs w:val="24"/>
                <w:lang w:eastAsia="fr-FR"/>
              </w:rPr>
              <w:t>Bon à savoir :</w:t>
            </w:r>
          </w:p>
          <w:p w14:paraId="57E9A03A" w14:textId="77777777" w:rsidR="00416125" w:rsidRPr="00416125" w:rsidRDefault="00416125" w:rsidP="00925812">
            <w:pPr>
              <w:spacing w:before="100" w:beforeAutospacing="1" w:after="100" w:afterAutospacing="1" w:line="240" w:lineRule="auto"/>
              <w:jc w:val="both"/>
              <w:rPr>
                <w:rFonts w:ascii="Times New Roman" w:eastAsia="Times New Roman" w:hAnsi="Times New Roman" w:cs="Times New Roman"/>
                <w:sz w:val="24"/>
                <w:szCs w:val="24"/>
                <w:lang w:eastAsia="fr-FR"/>
              </w:rPr>
            </w:pPr>
            <w:r w:rsidRPr="00416125">
              <w:rPr>
                <w:rFonts w:ascii="Times New Roman" w:eastAsia="Times New Roman" w:hAnsi="Times New Roman" w:cs="Times New Roman"/>
                <w:b/>
                <w:bCs/>
                <w:i/>
                <w:iCs/>
                <w:sz w:val="24"/>
                <w:szCs w:val="24"/>
                <w:lang w:eastAsia="fr-FR"/>
              </w:rPr>
              <w:t>Les majorations pour heures supplémentaires sont calculées sur la base du salaire horaire effectif payé au salarié.</w:t>
            </w:r>
          </w:p>
        </w:tc>
      </w:tr>
    </w:tbl>
    <w:p w14:paraId="098E55F8" w14:textId="77777777" w:rsidR="00416125" w:rsidRPr="00416125" w:rsidRDefault="00416125" w:rsidP="00925812">
      <w:pPr>
        <w:spacing w:before="100" w:beforeAutospacing="1" w:after="100" w:afterAutospacing="1" w:line="240" w:lineRule="auto"/>
        <w:jc w:val="both"/>
        <w:rPr>
          <w:rFonts w:ascii="Times New Roman" w:eastAsia="Times New Roman" w:hAnsi="Times New Roman" w:cs="Times New Roman"/>
          <w:sz w:val="24"/>
          <w:szCs w:val="24"/>
          <w:lang w:eastAsia="fr-FR"/>
        </w:rPr>
      </w:pPr>
      <w:r w:rsidRPr="00416125">
        <w:rPr>
          <w:rFonts w:ascii="Times New Roman" w:eastAsia="Times New Roman" w:hAnsi="Times New Roman" w:cs="Times New Roman"/>
          <w:sz w:val="24"/>
          <w:szCs w:val="24"/>
          <w:lang w:eastAsia="fr-FR"/>
        </w:rPr>
        <w:t xml:space="preserve">Les </w:t>
      </w:r>
      <w:r w:rsidRPr="00416125">
        <w:rPr>
          <w:rFonts w:ascii="Times New Roman" w:eastAsia="Times New Roman" w:hAnsi="Times New Roman" w:cs="Times New Roman"/>
          <w:b/>
          <w:bCs/>
          <w:sz w:val="24"/>
          <w:szCs w:val="24"/>
          <w:lang w:eastAsia="fr-FR"/>
        </w:rPr>
        <w:t>primes</w:t>
      </w:r>
      <w:r w:rsidRPr="00416125">
        <w:rPr>
          <w:rFonts w:ascii="Times New Roman" w:eastAsia="Times New Roman" w:hAnsi="Times New Roman" w:cs="Times New Roman"/>
          <w:sz w:val="24"/>
          <w:szCs w:val="24"/>
          <w:lang w:eastAsia="fr-FR"/>
        </w:rPr>
        <w:t xml:space="preserve"> et </w:t>
      </w:r>
      <w:r w:rsidRPr="00416125">
        <w:rPr>
          <w:rFonts w:ascii="Times New Roman" w:eastAsia="Times New Roman" w:hAnsi="Times New Roman" w:cs="Times New Roman"/>
          <w:b/>
          <w:bCs/>
          <w:sz w:val="24"/>
          <w:szCs w:val="24"/>
          <w:lang w:eastAsia="fr-FR"/>
        </w:rPr>
        <w:t>indemnités</w:t>
      </w:r>
      <w:r w:rsidRPr="00416125">
        <w:rPr>
          <w:rFonts w:ascii="Times New Roman" w:eastAsia="Times New Roman" w:hAnsi="Times New Roman" w:cs="Times New Roman"/>
          <w:sz w:val="24"/>
          <w:szCs w:val="24"/>
          <w:lang w:eastAsia="fr-FR"/>
        </w:rPr>
        <w:t xml:space="preserve"> versées en contrepartie directe ou inhérente à la nature du travail fourni </w:t>
      </w:r>
      <w:r w:rsidRPr="00416125">
        <w:rPr>
          <w:rFonts w:ascii="Times New Roman" w:eastAsia="Times New Roman" w:hAnsi="Times New Roman" w:cs="Times New Roman"/>
          <w:b/>
          <w:bCs/>
          <w:sz w:val="24"/>
          <w:szCs w:val="24"/>
          <w:lang w:eastAsia="fr-FR"/>
        </w:rPr>
        <w:t>doivent également être prises en compte</w:t>
      </w:r>
      <w:r w:rsidRPr="00416125">
        <w:rPr>
          <w:rFonts w:ascii="Times New Roman" w:eastAsia="Times New Roman" w:hAnsi="Times New Roman" w:cs="Times New Roman"/>
          <w:i/>
          <w:iCs/>
          <w:sz w:val="24"/>
          <w:szCs w:val="24"/>
          <w:lang w:eastAsia="fr-FR"/>
        </w:rPr>
        <w:t> (17)</w:t>
      </w:r>
      <w:r w:rsidRPr="00416125">
        <w:rPr>
          <w:rFonts w:ascii="Times New Roman" w:eastAsia="Times New Roman" w:hAnsi="Times New Roman" w:cs="Times New Roman"/>
          <w:sz w:val="24"/>
          <w:szCs w:val="24"/>
          <w:lang w:eastAsia="fr-FR"/>
        </w:rPr>
        <w:t>. C'est le cas pour :</w:t>
      </w:r>
    </w:p>
    <w:p w14:paraId="3484D0B4" w14:textId="503CB6AD" w:rsidR="00416125" w:rsidRPr="00416125" w:rsidRDefault="00416125" w:rsidP="008A67DE">
      <w:pPr>
        <w:numPr>
          <w:ilvl w:val="0"/>
          <w:numId w:val="7"/>
        </w:numPr>
        <w:spacing w:after="0" w:line="240" w:lineRule="auto"/>
        <w:jc w:val="both"/>
        <w:rPr>
          <w:rFonts w:ascii="Times New Roman" w:eastAsia="Times New Roman" w:hAnsi="Times New Roman" w:cs="Times New Roman"/>
          <w:color w:val="000000" w:themeColor="text1"/>
          <w:sz w:val="24"/>
          <w:szCs w:val="24"/>
          <w:lang w:eastAsia="fr-FR"/>
        </w:rPr>
      </w:pPr>
      <w:proofErr w:type="gramStart"/>
      <w:r w:rsidRPr="00416125">
        <w:rPr>
          <w:rFonts w:ascii="Times New Roman" w:eastAsia="Times New Roman" w:hAnsi="Times New Roman" w:cs="Times New Roman"/>
          <w:color w:val="000000" w:themeColor="text1"/>
          <w:sz w:val="24"/>
          <w:szCs w:val="24"/>
          <w:lang w:eastAsia="fr-FR"/>
        </w:rPr>
        <w:t>les</w:t>
      </w:r>
      <w:proofErr w:type="gramEnd"/>
      <w:r w:rsidRPr="00416125">
        <w:rPr>
          <w:rFonts w:ascii="Times New Roman" w:eastAsia="Times New Roman" w:hAnsi="Times New Roman" w:cs="Times New Roman"/>
          <w:color w:val="000000" w:themeColor="text1"/>
          <w:sz w:val="24"/>
          <w:szCs w:val="24"/>
          <w:lang w:eastAsia="fr-FR"/>
        </w:rPr>
        <w:t xml:space="preserve"> primes d'astreintes ;</w:t>
      </w:r>
    </w:p>
    <w:p w14:paraId="66475969" w14:textId="585BE692" w:rsidR="00416125" w:rsidRPr="00416125" w:rsidRDefault="00416125" w:rsidP="008A67DE">
      <w:pPr>
        <w:numPr>
          <w:ilvl w:val="0"/>
          <w:numId w:val="8"/>
        </w:numPr>
        <w:spacing w:after="0" w:line="240" w:lineRule="auto"/>
        <w:jc w:val="both"/>
        <w:rPr>
          <w:rFonts w:ascii="Times New Roman" w:eastAsia="Times New Roman" w:hAnsi="Times New Roman" w:cs="Times New Roman"/>
          <w:color w:val="000000" w:themeColor="text1"/>
          <w:sz w:val="24"/>
          <w:szCs w:val="24"/>
          <w:lang w:eastAsia="fr-FR"/>
        </w:rPr>
      </w:pPr>
      <w:proofErr w:type="gramStart"/>
      <w:r w:rsidRPr="00416125">
        <w:rPr>
          <w:rFonts w:ascii="Times New Roman" w:eastAsia="Times New Roman" w:hAnsi="Times New Roman" w:cs="Times New Roman"/>
          <w:color w:val="000000" w:themeColor="text1"/>
          <w:sz w:val="24"/>
          <w:szCs w:val="24"/>
          <w:lang w:eastAsia="fr-FR"/>
        </w:rPr>
        <w:t>les</w:t>
      </w:r>
      <w:proofErr w:type="gramEnd"/>
      <w:r w:rsidRPr="00416125">
        <w:rPr>
          <w:rFonts w:ascii="Times New Roman" w:eastAsia="Times New Roman" w:hAnsi="Times New Roman" w:cs="Times New Roman"/>
          <w:color w:val="000000" w:themeColor="text1"/>
          <w:sz w:val="24"/>
          <w:szCs w:val="24"/>
          <w:lang w:eastAsia="fr-FR"/>
        </w:rPr>
        <w:t xml:space="preserve"> primes de  travail de nuit ;</w:t>
      </w:r>
    </w:p>
    <w:p w14:paraId="5A3E110C" w14:textId="77777777" w:rsidR="00416125" w:rsidRPr="00416125" w:rsidRDefault="00416125" w:rsidP="008A67DE">
      <w:pPr>
        <w:numPr>
          <w:ilvl w:val="0"/>
          <w:numId w:val="9"/>
        </w:numPr>
        <w:spacing w:after="0" w:line="240" w:lineRule="auto"/>
        <w:jc w:val="both"/>
        <w:rPr>
          <w:rFonts w:ascii="Times New Roman" w:eastAsia="Times New Roman" w:hAnsi="Times New Roman" w:cs="Times New Roman"/>
          <w:color w:val="000000" w:themeColor="text1"/>
          <w:sz w:val="24"/>
          <w:szCs w:val="24"/>
          <w:lang w:eastAsia="fr-FR"/>
        </w:rPr>
      </w:pPr>
      <w:proofErr w:type="gramStart"/>
      <w:r w:rsidRPr="00416125">
        <w:rPr>
          <w:rFonts w:ascii="Times New Roman" w:eastAsia="Times New Roman" w:hAnsi="Times New Roman" w:cs="Times New Roman"/>
          <w:color w:val="000000" w:themeColor="text1"/>
          <w:sz w:val="24"/>
          <w:szCs w:val="24"/>
          <w:lang w:eastAsia="fr-FR"/>
        </w:rPr>
        <w:t>les</w:t>
      </w:r>
      <w:proofErr w:type="gramEnd"/>
      <w:r w:rsidRPr="00416125">
        <w:rPr>
          <w:rFonts w:ascii="Times New Roman" w:eastAsia="Times New Roman" w:hAnsi="Times New Roman" w:cs="Times New Roman"/>
          <w:color w:val="000000" w:themeColor="text1"/>
          <w:sz w:val="24"/>
          <w:szCs w:val="24"/>
          <w:lang w:eastAsia="fr-FR"/>
        </w:rPr>
        <w:t xml:space="preserve"> primes du dimanche ;</w:t>
      </w:r>
    </w:p>
    <w:p w14:paraId="1A20D586" w14:textId="77777777" w:rsidR="00416125" w:rsidRPr="00416125" w:rsidRDefault="00416125" w:rsidP="008A67DE">
      <w:pPr>
        <w:numPr>
          <w:ilvl w:val="0"/>
          <w:numId w:val="10"/>
        </w:numPr>
        <w:spacing w:after="0" w:line="240" w:lineRule="auto"/>
        <w:jc w:val="both"/>
        <w:rPr>
          <w:rFonts w:ascii="Times New Roman" w:eastAsia="Times New Roman" w:hAnsi="Times New Roman" w:cs="Times New Roman"/>
          <w:color w:val="000000" w:themeColor="text1"/>
          <w:sz w:val="24"/>
          <w:szCs w:val="24"/>
          <w:lang w:eastAsia="fr-FR"/>
        </w:rPr>
      </w:pPr>
      <w:proofErr w:type="gramStart"/>
      <w:r w:rsidRPr="00416125">
        <w:rPr>
          <w:rFonts w:ascii="Times New Roman" w:eastAsia="Times New Roman" w:hAnsi="Times New Roman" w:cs="Times New Roman"/>
          <w:color w:val="000000" w:themeColor="text1"/>
          <w:sz w:val="24"/>
          <w:szCs w:val="24"/>
          <w:lang w:eastAsia="fr-FR"/>
        </w:rPr>
        <w:t>les</w:t>
      </w:r>
      <w:proofErr w:type="gramEnd"/>
      <w:r w:rsidRPr="00416125">
        <w:rPr>
          <w:rFonts w:ascii="Times New Roman" w:eastAsia="Times New Roman" w:hAnsi="Times New Roman" w:cs="Times New Roman"/>
          <w:color w:val="000000" w:themeColor="text1"/>
          <w:sz w:val="24"/>
          <w:szCs w:val="24"/>
          <w:lang w:eastAsia="fr-FR"/>
        </w:rPr>
        <w:t xml:space="preserve"> primes de danger ;</w:t>
      </w:r>
    </w:p>
    <w:p w14:paraId="78AC3930" w14:textId="77777777" w:rsidR="00416125" w:rsidRPr="00416125" w:rsidRDefault="00416125" w:rsidP="008A67DE">
      <w:pPr>
        <w:numPr>
          <w:ilvl w:val="0"/>
          <w:numId w:val="11"/>
        </w:numPr>
        <w:spacing w:after="0" w:line="240" w:lineRule="auto"/>
        <w:jc w:val="both"/>
        <w:rPr>
          <w:rFonts w:ascii="Times New Roman" w:eastAsia="Times New Roman" w:hAnsi="Times New Roman" w:cs="Times New Roman"/>
          <w:color w:val="000000" w:themeColor="text1"/>
          <w:sz w:val="24"/>
          <w:szCs w:val="24"/>
          <w:lang w:eastAsia="fr-FR"/>
        </w:rPr>
      </w:pPr>
      <w:proofErr w:type="gramStart"/>
      <w:r w:rsidRPr="00416125">
        <w:rPr>
          <w:rFonts w:ascii="Times New Roman" w:eastAsia="Times New Roman" w:hAnsi="Times New Roman" w:cs="Times New Roman"/>
          <w:color w:val="000000" w:themeColor="text1"/>
          <w:sz w:val="24"/>
          <w:szCs w:val="24"/>
          <w:lang w:eastAsia="fr-FR"/>
        </w:rPr>
        <w:t>les</w:t>
      </w:r>
      <w:proofErr w:type="gramEnd"/>
      <w:r w:rsidRPr="00416125">
        <w:rPr>
          <w:rFonts w:ascii="Times New Roman" w:eastAsia="Times New Roman" w:hAnsi="Times New Roman" w:cs="Times New Roman"/>
          <w:color w:val="000000" w:themeColor="text1"/>
          <w:sz w:val="24"/>
          <w:szCs w:val="24"/>
          <w:lang w:eastAsia="fr-FR"/>
        </w:rPr>
        <w:t xml:space="preserve"> primes d'assiduité </w:t>
      </w:r>
      <w:r w:rsidRPr="00416125">
        <w:rPr>
          <w:rFonts w:ascii="Times New Roman" w:eastAsia="Times New Roman" w:hAnsi="Times New Roman" w:cs="Times New Roman"/>
          <w:i/>
          <w:iCs/>
          <w:color w:val="000000" w:themeColor="text1"/>
          <w:sz w:val="24"/>
          <w:szCs w:val="24"/>
          <w:lang w:eastAsia="fr-FR"/>
        </w:rPr>
        <w:t>(18)</w:t>
      </w:r>
      <w:r w:rsidRPr="00416125">
        <w:rPr>
          <w:rFonts w:ascii="Times New Roman" w:eastAsia="Times New Roman" w:hAnsi="Times New Roman" w:cs="Times New Roman"/>
          <w:color w:val="000000" w:themeColor="text1"/>
          <w:sz w:val="24"/>
          <w:szCs w:val="24"/>
          <w:lang w:eastAsia="fr-FR"/>
        </w:rPr>
        <w:t xml:space="preserve"> ;</w:t>
      </w:r>
    </w:p>
    <w:p w14:paraId="021AD988" w14:textId="77777777" w:rsidR="00416125" w:rsidRPr="00416125" w:rsidRDefault="00416125" w:rsidP="008A67DE">
      <w:pPr>
        <w:numPr>
          <w:ilvl w:val="0"/>
          <w:numId w:val="12"/>
        </w:numPr>
        <w:spacing w:after="0" w:line="240" w:lineRule="auto"/>
        <w:jc w:val="both"/>
        <w:rPr>
          <w:rFonts w:ascii="Times New Roman" w:eastAsia="Times New Roman" w:hAnsi="Times New Roman" w:cs="Times New Roman"/>
          <w:color w:val="000000" w:themeColor="text1"/>
          <w:sz w:val="24"/>
          <w:szCs w:val="24"/>
          <w:lang w:eastAsia="fr-FR"/>
        </w:rPr>
      </w:pPr>
      <w:proofErr w:type="gramStart"/>
      <w:r w:rsidRPr="00416125">
        <w:rPr>
          <w:rFonts w:ascii="Times New Roman" w:eastAsia="Times New Roman" w:hAnsi="Times New Roman" w:cs="Times New Roman"/>
          <w:color w:val="000000" w:themeColor="text1"/>
          <w:sz w:val="24"/>
          <w:szCs w:val="24"/>
          <w:lang w:eastAsia="fr-FR"/>
        </w:rPr>
        <w:t>les</w:t>
      </w:r>
      <w:proofErr w:type="gramEnd"/>
      <w:r w:rsidRPr="00416125">
        <w:rPr>
          <w:rFonts w:ascii="Times New Roman" w:eastAsia="Times New Roman" w:hAnsi="Times New Roman" w:cs="Times New Roman"/>
          <w:color w:val="000000" w:themeColor="text1"/>
          <w:sz w:val="24"/>
          <w:szCs w:val="24"/>
          <w:lang w:eastAsia="fr-FR"/>
        </w:rPr>
        <w:t xml:space="preserve"> primes de rendement individuel </w:t>
      </w:r>
      <w:r w:rsidRPr="00416125">
        <w:rPr>
          <w:rFonts w:ascii="Times New Roman" w:eastAsia="Times New Roman" w:hAnsi="Times New Roman" w:cs="Times New Roman"/>
          <w:i/>
          <w:iCs/>
          <w:color w:val="000000" w:themeColor="text1"/>
          <w:sz w:val="24"/>
          <w:szCs w:val="24"/>
          <w:lang w:eastAsia="fr-FR"/>
        </w:rPr>
        <w:t>(19) ;</w:t>
      </w:r>
    </w:p>
    <w:p w14:paraId="5B17E9E1" w14:textId="77777777" w:rsidR="00416125" w:rsidRPr="00416125" w:rsidRDefault="00416125" w:rsidP="008A67DE">
      <w:pPr>
        <w:numPr>
          <w:ilvl w:val="0"/>
          <w:numId w:val="13"/>
        </w:numPr>
        <w:spacing w:after="0" w:line="240" w:lineRule="auto"/>
        <w:jc w:val="both"/>
        <w:rPr>
          <w:rFonts w:ascii="Times New Roman" w:eastAsia="Times New Roman" w:hAnsi="Times New Roman" w:cs="Times New Roman"/>
          <w:color w:val="000000" w:themeColor="text1"/>
          <w:sz w:val="24"/>
          <w:szCs w:val="24"/>
          <w:lang w:eastAsia="fr-FR"/>
        </w:rPr>
      </w:pPr>
      <w:proofErr w:type="gramStart"/>
      <w:r w:rsidRPr="00416125">
        <w:rPr>
          <w:rFonts w:ascii="Times New Roman" w:eastAsia="Times New Roman" w:hAnsi="Times New Roman" w:cs="Times New Roman"/>
          <w:color w:val="000000" w:themeColor="text1"/>
          <w:sz w:val="24"/>
          <w:szCs w:val="24"/>
          <w:lang w:eastAsia="fr-FR"/>
        </w:rPr>
        <w:t>les</w:t>
      </w:r>
      <w:proofErr w:type="gramEnd"/>
      <w:r w:rsidRPr="00416125">
        <w:rPr>
          <w:rFonts w:ascii="Times New Roman" w:eastAsia="Times New Roman" w:hAnsi="Times New Roman" w:cs="Times New Roman"/>
          <w:color w:val="000000" w:themeColor="text1"/>
          <w:sz w:val="24"/>
          <w:szCs w:val="24"/>
          <w:lang w:eastAsia="fr-FR"/>
        </w:rPr>
        <w:t xml:space="preserve"> avantages en nature </w:t>
      </w:r>
      <w:r w:rsidRPr="00416125">
        <w:rPr>
          <w:rFonts w:ascii="Times New Roman" w:eastAsia="Times New Roman" w:hAnsi="Times New Roman" w:cs="Times New Roman"/>
          <w:i/>
          <w:iCs/>
          <w:color w:val="000000" w:themeColor="text1"/>
          <w:sz w:val="24"/>
          <w:szCs w:val="24"/>
          <w:lang w:eastAsia="fr-FR"/>
        </w:rPr>
        <w:t>(20).</w:t>
      </w:r>
    </w:p>
    <w:p w14:paraId="3F7454C7" w14:textId="77777777" w:rsidR="00416125" w:rsidRPr="00416125" w:rsidRDefault="00416125" w:rsidP="00925812">
      <w:pPr>
        <w:spacing w:before="100" w:beforeAutospacing="1" w:after="100" w:afterAutospacing="1" w:line="240" w:lineRule="auto"/>
        <w:jc w:val="both"/>
        <w:rPr>
          <w:rFonts w:ascii="Times New Roman" w:eastAsia="Times New Roman" w:hAnsi="Times New Roman" w:cs="Times New Roman"/>
          <w:sz w:val="24"/>
          <w:szCs w:val="24"/>
          <w:lang w:eastAsia="fr-FR"/>
        </w:rPr>
      </w:pPr>
      <w:r w:rsidRPr="00416125">
        <w:rPr>
          <w:rFonts w:ascii="Times New Roman" w:eastAsia="Times New Roman" w:hAnsi="Times New Roman" w:cs="Times New Roman"/>
          <w:sz w:val="24"/>
          <w:szCs w:val="24"/>
          <w:lang w:eastAsia="fr-FR"/>
        </w:rPr>
        <w:t xml:space="preserve">Sont en revanche </w:t>
      </w:r>
      <w:r w:rsidRPr="00416125">
        <w:rPr>
          <w:rFonts w:ascii="Times New Roman" w:eastAsia="Times New Roman" w:hAnsi="Times New Roman" w:cs="Times New Roman"/>
          <w:b/>
          <w:bCs/>
          <w:sz w:val="24"/>
          <w:szCs w:val="24"/>
          <w:lang w:eastAsia="fr-FR"/>
        </w:rPr>
        <w:t>exclus</w:t>
      </w:r>
      <w:r w:rsidRPr="00416125">
        <w:rPr>
          <w:rFonts w:ascii="Times New Roman" w:eastAsia="Times New Roman" w:hAnsi="Times New Roman" w:cs="Times New Roman"/>
          <w:sz w:val="24"/>
          <w:szCs w:val="24"/>
          <w:lang w:eastAsia="fr-FR"/>
        </w:rPr>
        <w:t xml:space="preserve"> du salaire à prendre en compte :</w:t>
      </w:r>
    </w:p>
    <w:p w14:paraId="6CE52052" w14:textId="77777777" w:rsidR="00416125" w:rsidRPr="00416125" w:rsidRDefault="00416125" w:rsidP="008A67DE">
      <w:pPr>
        <w:numPr>
          <w:ilvl w:val="0"/>
          <w:numId w:val="14"/>
        </w:numPr>
        <w:spacing w:after="0" w:line="240" w:lineRule="auto"/>
        <w:jc w:val="both"/>
        <w:rPr>
          <w:rFonts w:ascii="Times New Roman" w:eastAsia="Times New Roman" w:hAnsi="Times New Roman" w:cs="Times New Roman"/>
          <w:sz w:val="24"/>
          <w:szCs w:val="24"/>
          <w:lang w:eastAsia="fr-FR"/>
        </w:rPr>
      </w:pPr>
      <w:proofErr w:type="gramStart"/>
      <w:r w:rsidRPr="00416125">
        <w:rPr>
          <w:rFonts w:ascii="Times New Roman" w:eastAsia="Times New Roman" w:hAnsi="Times New Roman" w:cs="Times New Roman"/>
          <w:sz w:val="24"/>
          <w:szCs w:val="24"/>
          <w:lang w:eastAsia="fr-FR"/>
        </w:rPr>
        <w:t>les</w:t>
      </w:r>
      <w:proofErr w:type="gramEnd"/>
      <w:r w:rsidRPr="00416125">
        <w:rPr>
          <w:rFonts w:ascii="Times New Roman" w:eastAsia="Times New Roman" w:hAnsi="Times New Roman" w:cs="Times New Roman"/>
          <w:sz w:val="24"/>
          <w:szCs w:val="24"/>
          <w:lang w:eastAsia="fr-FR"/>
        </w:rPr>
        <w:t xml:space="preserve"> primes de panier ;</w:t>
      </w:r>
    </w:p>
    <w:p w14:paraId="2D15D550" w14:textId="728E63B3" w:rsidR="00416125" w:rsidRPr="00416125" w:rsidRDefault="00416125" w:rsidP="008A67DE">
      <w:pPr>
        <w:numPr>
          <w:ilvl w:val="0"/>
          <w:numId w:val="15"/>
        </w:numPr>
        <w:spacing w:after="0" w:line="240" w:lineRule="auto"/>
        <w:jc w:val="both"/>
        <w:rPr>
          <w:rFonts w:ascii="Times New Roman" w:eastAsia="Times New Roman" w:hAnsi="Times New Roman" w:cs="Times New Roman"/>
          <w:sz w:val="24"/>
          <w:szCs w:val="24"/>
          <w:lang w:eastAsia="fr-FR"/>
        </w:rPr>
      </w:pPr>
      <w:proofErr w:type="gramStart"/>
      <w:r w:rsidRPr="00416125">
        <w:rPr>
          <w:rFonts w:ascii="Times New Roman" w:eastAsia="Times New Roman" w:hAnsi="Times New Roman" w:cs="Times New Roman"/>
          <w:sz w:val="24"/>
          <w:szCs w:val="24"/>
          <w:lang w:eastAsia="fr-FR"/>
        </w:rPr>
        <w:t>les</w:t>
      </w:r>
      <w:proofErr w:type="gramEnd"/>
      <w:r w:rsidRPr="00416125">
        <w:rPr>
          <w:rFonts w:ascii="Times New Roman" w:eastAsia="Times New Roman" w:hAnsi="Times New Roman" w:cs="Times New Roman"/>
          <w:sz w:val="24"/>
          <w:szCs w:val="24"/>
          <w:lang w:eastAsia="fr-FR"/>
        </w:rPr>
        <w:t xml:space="preserve"> primes d'</w:t>
      </w:r>
      <w:r w:rsidRPr="00416125">
        <w:rPr>
          <w:rFonts w:ascii="Times New Roman" w:eastAsia="Times New Roman" w:hAnsi="Times New Roman" w:cs="Times New Roman"/>
          <w:b/>
          <w:bCs/>
          <w:sz w:val="24"/>
          <w:szCs w:val="24"/>
          <w:lang w:eastAsia="fr-FR"/>
        </w:rPr>
        <w:t>ancienneté</w:t>
      </w:r>
      <w:r w:rsidRPr="00416125">
        <w:rPr>
          <w:rFonts w:ascii="Times New Roman" w:eastAsia="Times New Roman" w:hAnsi="Times New Roman" w:cs="Times New Roman"/>
          <w:sz w:val="24"/>
          <w:szCs w:val="24"/>
          <w:lang w:eastAsia="fr-FR"/>
        </w:rPr>
        <w:t xml:space="preserve"> ;</w:t>
      </w:r>
    </w:p>
    <w:p w14:paraId="39A52AB7" w14:textId="74A786D3" w:rsidR="00416125" w:rsidRPr="008A67DE" w:rsidRDefault="00416125" w:rsidP="008A67DE">
      <w:pPr>
        <w:numPr>
          <w:ilvl w:val="0"/>
          <w:numId w:val="16"/>
        </w:numPr>
        <w:spacing w:after="0" w:line="240" w:lineRule="auto"/>
        <w:jc w:val="both"/>
        <w:rPr>
          <w:rFonts w:ascii="Times New Roman" w:eastAsia="Times New Roman" w:hAnsi="Times New Roman" w:cs="Times New Roman"/>
          <w:sz w:val="24"/>
          <w:szCs w:val="24"/>
          <w:lang w:eastAsia="fr-FR"/>
        </w:rPr>
      </w:pPr>
      <w:proofErr w:type="gramStart"/>
      <w:r w:rsidRPr="00416125">
        <w:rPr>
          <w:rFonts w:ascii="Times New Roman" w:eastAsia="Times New Roman" w:hAnsi="Times New Roman" w:cs="Times New Roman"/>
          <w:sz w:val="24"/>
          <w:szCs w:val="24"/>
          <w:lang w:eastAsia="fr-FR"/>
        </w:rPr>
        <w:t>les</w:t>
      </w:r>
      <w:proofErr w:type="gramEnd"/>
      <w:r w:rsidRPr="00416125">
        <w:rPr>
          <w:rFonts w:ascii="Times New Roman" w:eastAsia="Times New Roman" w:hAnsi="Times New Roman" w:cs="Times New Roman"/>
          <w:sz w:val="24"/>
          <w:szCs w:val="24"/>
          <w:lang w:eastAsia="fr-FR"/>
        </w:rPr>
        <w:t xml:space="preserve"> frais professionnels </w:t>
      </w:r>
      <w:r w:rsidRPr="00416125">
        <w:rPr>
          <w:rFonts w:ascii="Times New Roman" w:eastAsia="Times New Roman" w:hAnsi="Times New Roman" w:cs="Times New Roman"/>
          <w:i/>
          <w:iCs/>
          <w:sz w:val="24"/>
          <w:szCs w:val="24"/>
          <w:lang w:eastAsia="fr-FR"/>
        </w:rPr>
        <w:t>(21).</w:t>
      </w:r>
    </w:p>
    <w:p w14:paraId="59EC4DFA" w14:textId="77777777" w:rsidR="008A67DE" w:rsidRPr="00FC3A96" w:rsidRDefault="008A67DE" w:rsidP="008A67DE">
      <w:pPr>
        <w:spacing w:after="0" w:line="240" w:lineRule="auto"/>
        <w:ind w:left="720"/>
        <w:jc w:val="both"/>
        <w:rPr>
          <w:rFonts w:ascii="Times New Roman" w:eastAsia="Times New Roman" w:hAnsi="Times New Roman" w:cs="Times New Roman"/>
          <w:sz w:val="24"/>
          <w:szCs w:val="24"/>
          <w:lang w:eastAsia="fr-FR"/>
        </w:rPr>
      </w:pPr>
    </w:p>
    <w:p w14:paraId="3380D258" w14:textId="31A202CE" w:rsidR="00416125" w:rsidRPr="00416125" w:rsidRDefault="00925812" w:rsidP="009C4863">
      <w:pPr>
        <w:pStyle w:val="Pardeliste"/>
        <w:numPr>
          <w:ilvl w:val="0"/>
          <w:numId w:val="26"/>
        </w:numPr>
        <w:spacing w:before="100" w:beforeAutospacing="1" w:after="100" w:afterAutospacing="1" w:line="240" w:lineRule="auto"/>
        <w:ind w:left="426"/>
        <w:outlineLvl w:val="1"/>
        <w:rPr>
          <w:rFonts w:ascii="Times New Roman" w:eastAsia="Times New Roman" w:hAnsi="Times New Roman" w:cs="Times New Roman"/>
          <w:b/>
          <w:bCs/>
          <w:color w:val="FF0000"/>
          <w:sz w:val="24"/>
          <w:szCs w:val="24"/>
          <w:lang w:eastAsia="fr-FR"/>
        </w:rPr>
      </w:pPr>
      <w:bookmarkStart w:id="8" w:name="7-paiement-heures-supplmentaires-peut-il"/>
      <w:bookmarkEnd w:id="8"/>
      <w:r w:rsidRPr="00416125">
        <w:rPr>
          <w:rFonts w:ascii="Times New Roman" w:eastAsia="Times New Roman" w:hAnsi="Times New Roman" w:cs="Times New Roman"/>
          <w:b/>
          <w:bCs/>
          <w:color w:val="FF0000"/>
          <w:sz w:val="24"/>
          <w:szCs w:val="24"/>
          <w:lang w:eastAsia="fr-FR"/>
        </w:rPr>
        <w:t>LE PAIEMENT DES HEURES SUPPLÉMENTAIRES PEUT-IL ÊTRE REMPLACÉ PAR UN REPOS COMPENSATEUR ?</w:t>
      </w:r>
    </w:p>
    <w:p w14:paraId="70125A53" w14:textId="77777777" w:rsidR="00416125" w:rsidRPr="00416125" w:rsidRDefault="00416125" w:rsidP="00925812">
      <w:pPr>
        <w:spacing w:before="100" w:beforeAutospacing="1" w:after="100" w:afterAutospacing="1" w:line="240" w:lineRule="auto"/>
        <w:jc w:val="both"/>
        <w:rPr>
          <w:rFonts w:ascii="Times New Roman" w:eastAsia="Times New Roman" w:hAnsi="Times New Roman" w:cs="Times New Roman"/>
          <w:b/>
          <w:bCs/>
          <w:color w:val="FF0000"/>
          <w:sz w:val="24"/>
          <w:szCs w:val="24"/>
          <w:lang w:eastAsia="fr-FR"/>
        </w:rPr>
      </w:pPr>
      <w:r w:rsidRPr="00416125">
        <w:rPr>
          <w:rFonts w:ascii="Times New Roman" w:eastAsia="Times New Roman" w:hAnsi="Times New Roman" w:cs="Times New Roman"/>
          <w:sz w:val="24"/>
          <w:szCs w:val="24"/>
          <w:lang w:eastAsia="fr-FR"/>
        </w:rPr>
        <w:t xml:space="preserve">Le </w:t>
      </w:r>
      <w:r w:rsidRPr="00416125">
        <w:rPr>
          <w:rFonts w:ascii="Times New Roman" w:eastAsia="Times New Roman" w:hAnsi="Times New Roman" w:cs="Times New Roman"/>
          <w:b/>
          <w:bCs/>
          <w:sz w:val="24"/>
          <w:szCs w:val="24"/>
          <w:lang w:eastAsia="fr-FR"/>
        </w:rPr>
        <w:t>paiement</w:t>
      </w:r>
      <w:r w:rsidRPr="00416125">
        <w:rPr>
          <w:rFonts w:ascii="Times New Roman" w:eastAsia="Times New Roman" w:hAnsi="Times New Roman" w:cs="Times New Roman"/>
          <w:sz w:val="24"/>
          <w:szCs w:val="24"/>
          <w:lang w:eastAsia="fr-FR"/>
        </w:rPr>
        <w:t xml:space="preserve"> des heures supplémentaires peut être </w:t>
      </w:r>
      <w:r w:rsidRPr="00416125">
        <w:rPr>
          <w:rFonts w:ascii="Times New Roman" w:eastAsia="Times New Roman" w:hAnsi="Times New Roman" w:cs="Times New Roman"/>
          <w:b/>
          <w:bCs/>
          <w:sz w:val="24"/>
          <w:szCs w:val="24"/>
          <w:lang w:eastAsia="fr-FR"/>
        </w:rPr>
        <w:t>remplacé</w:t>
      </w:r>
      <w:r w:rsidRPr="00416125">
        <w:rPr>
          <w:rFonts w:ascii="Times New Roman" w:eastAsia="Times New Roman" w:hAnsi="Times New Roman" w:cs="Times New Roman"/>
          <w:sz w:val="24"/>
          <w:szCs w:val="24"/>
          <w:lang w:eastAsia="fr-FR"/>
        </w:rPr>
        <w:t xml:space="preserve">, </w:t>
      </w:r>
      <w:r w:rsidRPr="00416125">
        <w:rPr>
          <w:rFonts w:ascii="Times New Roman" w:eastAsia="Times New Roman" w:hAnsi="Times New Roman" w:cs="Times New Roman"/>
          <w:b/>
          <w:bCs/>
          <w:sz w:val="24"/>
          <w:szCs w:val="24"/>
          <w:lang w:eastAsia="fr-FR"/>
        </w:rPr>
        <w:t>en partie ou en totalité</w:t>
      </w:r>
      <w:r w:rsidRPr="00416125">
        <w:rPr>
          <w:rFonts w:ascii="Times New Roman" w:eastAsia="Times New Roman" w:hAnsi="Times New Roman" w:cs="Times New Roman"/>
          <w:sz w:val="24"/>
          <w:szCs w:val="24"/>
          <w:lang w:eastAsia="fr-FR"/>
        </w:rPr>
        <w:t xml:space="preserve">, par un </w:t>
      </w:r>
      <w:r w:rsidRPr="00416125">
        <w:rPr>
          <w:rFonts w:ascii="Times New Roman" w:eastAsia="Times New Roman" w:hAnsi="Times New Roman" w:cs="Times New Roman"/>
          <w:b/>
          <w:bCs/>
          <w:sz w:val="24"/>
          <w:szCs w:val="24"/>
          <w:lang w:eastAsia="fr-FR"/>
        </w:rPr>
        <w:t>repos compensateur équivalent</w:t>
      </w:r>
      <w:r w:rsidRPr="00416125">
        <w:rPr>
          <w:rFonts w:ascii="Times New Roman" w:eastAsia="Times New Roman" w:hAnsi="Times New Roman" w:cs="Times New Roman"/>
          <w:sz w:val="24"/>
          <w:szCs w:val="24"/>
          <w:lang w:eastAsia="fr-FR"/>
        </w:rPr>
        <w:t xml:space="preserve"> (repos compensateur de remplacement) </w:t>
      </w:r>
      <w:r w:rsidRPr="00416125">
        <w:rPr>
          <w:rFonts w:ascii="Times New Roman" w:eastAsia="Times New Roman" w:hAnsi="Times New Roman" w:cs="Times New Roman"/>
          <w:b/>
          <w:bCs/>
          <w:color w:val="FF0000"/>
          <w:sz w:val="24"/>
          <w:szCs w:val="24"/>
          <w:lang w:eastAsia="fr-FR"/>
        </w:rPr>
        <w:t>si cela est prévu par une convention ou un accord collectif d'entreprise ou d'établissement ou, à défaut, par une convention ou un accord de branche </w:t>
      </w:r>
      <w:r w:rsidRPr="00416125">
        <w:rPr>
          <w:rFonts w:ascii="Times New Roman" w:eastAsia="Times New Roman" w:hAnsi="Times New Roman" w:cs="Times New Roman"/>
          <w:b/>
          <w:bCs/>
          <w:i/>
          <w:iCs/>
          <w:color w:val="FF0000"/>
          <w:sz w:val="24"/>
          <w:szCs w:val="24"/>
          <w:lang w:eastAsia="fr-FR"/>
        </w:rPr>
        <w:t>(13)</w:t>
      </w:r>
      <w:r w:rsidRPr="00416125">
        <w:rPr>
          <w:rFonts w:ascii="Times New Roman" w:eastAsia="Times New Roman" w:hAnsi="Times New Roman" w:cs="Times New Roman"/>
          <w:b/>
          <w:bCs/>
          <w:color w:val="FF0000"/>
          <w:sz w:val="24"/>
          <w:szCs w:val="24"/>
          <w:lang w:eastAsia="fr-FR"/>
        </w:rPr>
        <w:t>.</w:t>
      </w:r>
    </w:p>
    <w:p w14:paraId="0B2012A0" w14:textId="77777777" w:rsidR="00416125" w:rsidRPr="00416125" w:rsidRDefault="00416125" w:rsidP="00416125">
      <w:pPr>
        <w:spacing w:before="100" w:beforeAutospacing="1" w:after="100" w:afterAutospacing="1" w:line="240" w:lineRule="auto"/>
        <w:rPr>
          <w:rFonts w:ascii="Times New Roman" w:eastAsia="Times New Roman" w:hAnsi="Times New Roman" w:cs="Times New Roman"/>
          <w:sz w:val="24"/>
          <w:szCs w:val="24"/>
          <w:lang w:eastAsia="fr-FR"/>
        </w:rPr>
      </w:pPr>
      <w:r w:rsidRPr="00416125">
        <w:rPr>
          <w:rFonts w:ascii="Times New Roman" w:eastAsia="Times New Roman" w:hAnsi="Times New Roman" w:cs="Times New Roman"/>
          <w:sz w:val="24"/>
          <w:szCs w:val="24"/>
          <w:lang w:eastAsia="fr-FR"/>
        </w:rPr>
        <w:t>La durée du </w:t>
      </w:r>
      <w:r w:rsidRPr="00416125">
        <w:rPr>
          <w:rFonts w:ascii="Times New Roman" w:eastAsia="Times New Roman" w:hAnsi="Times New Roman" w:cs="Times New Roman"/>
          <w:b/>
          <w:bCs/>
          <w:sz w:val="24"/>
          <w:szCs w:val="24"/>
          <w:lang w:eastAsia="fr-FR"/>
        </w:rPr>
        <w:t>repos compensateur de remplacement</w:t>
      </w:r>
      <w:r w:rsidRPr="00416125">
        <w:rPr>
          <w:rFonts w:ascii="Times New Roman" w:eastAsia="Times New Roman" w:hAnsi="Times New Roman" w:cs="Times New Roman"/>
          <w:sz w:val="24"/>
          <w:szCs w:val="24"/>
          <w:lang w:eastAsia="fr-FR"/>
        </w:rPr>
        <w:t>, est en priorité fixée par les dispositions conventionnelles citées ci-dessus.</w:t>
      </w:r>
    </w:p>
    <w:p w14:paraId="687729F6" w14:textId="5874E63D" w:rsidR="00416125" w:rsidRPr="00416125" w:rsidRDefault="00416125" w:rsidP="00416125">
      <w:pPr>
        <w:spacing w:before="100" w:beforeAutospacing="1" w:after="100" w:afterAutospacing="1" w:line="240" w:lineRule="auto"/>
        <w:rPr>
          <w:rFonts w:ascii="Times New Roman" w:eastAsia="Times New Roman" w:hAnsi="Times New Roman" w:cs="Times New Roman"/>
          <w:sz w:val="24"/>
          <w:szCs w:val="24"/>
          <w:lang w:eastAsia="fr-FR"/>
        </w:rPr>
      </w:pPr>
      <w:r w:rsidRPr="00416125">
        <w:rPr>
          <w:rFonts w:ascii="Times New Roman" w:eastAsia="Times New Roman" w:hAnsi="Times New Roman" w:cs="Times New Roman"/>
          <w:sz w:val="24"/>
          <w:szCs w:val="24"/>
          <w:lang w:eastAsia="fr-FR"/>
        </w:rPr>
        <w:t>À défaut d'accord, les durées suivantes s'appliquent :</w:t>
      </w:r>
    </w:p>
    <w:p w14:paraId="3E91B828" w14:textId="77777777" w:rsidR="00416125" w:rsidRPr="00416125" w:rsidRDefault="00416125" w:rsidP="00416125">
      <w:pPr>
        <w:numPr>
          <w:ilvl w:val="0"/>
          <w:numId w:val="17"/>
        </w:numPr>
        <w:spacing w:before="100" w:beforeAutospacing="1" w:after="100" w:afterAutospacing="1" w:line="240" w:lineRule="auto"/>
        <w:rPr>
          <w:rFonts w:ascii="Times New Roman" w:eastAsia="Times New Roman" w:hAnsi="Times New Roman" w:cs="Times New Roman"/>
          <w:sz w:val="24"/>
          <w:szCs w:val="24"/>
          <w:lang w:eastAsia="fr-FR"/>
        </w:rPr>
      </w:pPr>
      <w:r w:rsidRPr="00416125">
        <w:rPr>
          <w:rFonts w:ascii="Times New Roman" w:eastAsia="Times New Roman" w:hAnsi="Times New Roman" w:cs="Times New Roman"/>
          <w:b/>
          <w:bCs/>
          <w:sz w:val="24"/>
          <w:szCs w:val="24"/>
          <w:lang w:eastAsia="fr-FR"/>
        </w:rPr>
        <w:t>1h15</w:t>
      </w:r>
      <w:r w:rsidRPr="00416125">
        <w:rPr>
          <w:rFonts w:ascii="Times New Roman" w:eastAsia="Times New Roman" w:hAnsi="Times New Roman" w:cs="Times New Roman"/>
          <w:sz w:val="24"/>
          <w:szCs w:val="24"/>
          <w:lang w:eastAsia="fr-FR"/>
        </w:rPr>
        <w:t xml:space="preserve"> pour les heures majorées à</w:t>
      </w:r>
      <w:r w:rsidRPr="00416125">
        <w:rPr>
          <w:rFonts w:ascii="Times New Roman" w:eastAsia="Times New Roman" w:hAnsi="Times New Roman" w:cs="Times New Roman"/>
          <w:b/>
          <w:bCs/>
          <w:sz w:val="24"/>
          <w:szCs w:val="24"/>
          <w:lang w:eastAsia="fr-FR"/>
        </w:rPr>
        <w:t xml:space="preserve"> 25%</w:t>
      </w:r>
      <w:r w:rsidRPr="00416125">
        <w:rPr>
          <w:rFonts w:ascii="Times New Roman" w:eastAsia="Times New Roman" w:hAnsi="Times New Roman" w:cs="Times New Roman"/>
          <w:sz w:val="24"/>
          <w:szCs w:val="24"/>
          <w:lang w:eastAsia="fr-FR"/>
        </w:rPr>
        <w:t xml:space="preserve"> ;</w:t>
      </w:r>
    </w:p>
    <w:p w14:paraId="77529EAF" w14:textId="18816D61" w:rsidR="00416125" w:rsidRDefault="00416125" w:rsidP="00416125">
      <w:pPr>
        <w:numPr>
          <w:ilvl w:val="0"/>
          <w:numId w:val="18"/>
        </w:numPr>
        <w:spacing w:before="100" w:beforeAutospacing="1" w:after="100" w:afterAutospacing="1" w:line="240" w:lineRule="auto"/>
        <w:rPr>
          <w:rFonts w:ascii="Times New Roman" w:eastAsia="Times New Roman" w:hAnsi="Times New Roman" w:cs="Times New Roman"/>
          <w:sz w:val="24"/>
          <w:szCs w:val="24"/>
          <w:lang w:eastAsia="fr-FR"/>
        </w:rPr>
      </w:pPr>
      <w:r w:rsidRPr="00416125">
        <w:rPr>
          <w:rFonts w:ascii="Times New Roman" w:eastAsia="Times New Roman" w:hAnsi="Times New Roman" w:cs="Times New Roman"/>
          <w:b/>
          <w:bCs/>
          <w:sz w:val="24"/>
          <w:szCs w:val="24"/>
          <w:lang w:eastAsia="fr-FR"/>
        </w:rPr>
        <w:t>1h30</w:t>
      </w:r>
      <w:r w:rsidRPr="00416125">
        <w:rPr>
          <w:rFonts w:ascii="Times New Roman" w:eastAsia="Times New Roman" w:hAnsi="Times New Roman" w:cs="Times New Roman"/>
          <w:sz w:val="24"/>
          <w:szCs w:val="24"/>
          <w:lang w:eastAsia="fr-FR"/>
        </w:rPr>
        <w:t xml:space="preserve"> pour les heures majorées à </w:t>
      </w:r>
      <w:r w:rsidRPr="00416125">
        <w:rPr>
          <w:rFonts w:ascii="Times New Roman" w:eastAsia="Times New Roman" w:hAnsi="Times New Roman" w:cs="Times New Roman"/>
          <w:b/>
          <w:bCs/>
          <w:sz w:val="24"/>
          <w:szCs w:val="24"/>
          <w:lang w:eastAsia="fr-FR"/>
        </w:rPr>
        <w:t>50%</w:t>
      </w:r>
      <w:r w:rsidRPr="00416125">
        <w:rPr>
          <w:rFonts w:ascii="Times New Roman" w:eastAsia="Times New Roman" w:hAnsi="Times New Roman" w:cs="Times New Roman"/>
          <w:sz w:val="24"/>
          <w:szCs w:val="24"/>
          <w:lang w:eastAsia="fr-FR"/>
        </w:rPr>
        <w:t>.</w:t>
      </w:r>
    </w:p>
    <w:p w14:paraId="384DF243" w14:textId="77777777" w:rsidR="007C4514" w:rsidRPr="00416125" w:rsidRDefault="007C4514" w:rsidP="007C4514">
      <w:pPr>
        <w:spacing w:before="100" w:beforeAutospacing="1" w:after="100" w:afterAutospacing="1" w:line="240" w:lineRule="auto"/>
        <w:rPr>
          <w:rFonts w:ascii="Times New Roman" w:eastAsia="Times New Roman" w:hAnsi="Times New Roman" w:cs="Times New Roman"/>
          <w:sz w:val="24"/>
          <w:szCs w:val="24"/>
          <w:lang w:eastAsia="fr-FR"/>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46"/>
      </w:tblGrid>
      <w:tr w:rsidR="00416125" w:rsidRPr="00416125" w14:paraId="3372CDF5" w14:textId="77777777" w:rsidTr="002B4340">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5AEE8C6A" w14:textId="77777777" w:rsidR="00416125" w:rsidRPr="00416125" w:rsidRDefault="00416125" w:rsidP="00925812">
            <w:pPr>
              <w:spacing w:before="100" w:beforeAutospacing="1" w:after="100" w:afterAutospacing="1" w:line="240" w:lineRule="auto"/>
              <w:jc w:val="both"/>
              <w:rPr>
                <w:rFonts w:ascii="Times New Roman" w:eastAsia="Times New Roman" w:hAnsi="Times New Roman" w:cs="Times New Roman"/>
                <w:b/>
                <w:bCs/>
                <w:sz w:val="24"/>
                <w:szCs w:val="24"/>
                <w:lang w:eastAsia="fr-FR"/>
              </w:rPr>
            </w:pPr>
            <w:r w:rsidRPr="00416125">
              <w:rPr>
                <w:rFonts w:ascii="Times New Roman" w:eastAsia="Times New Roman" w:hAnsi="Times New Roman" w:cs="Times New Roman"/>
                <w:b/>
                <w:bCs/>
                <w:i/>
                <w:iCs/>
                <w:sz w:val="24"/>
                <w:szCs w:val="24"/>
                <w:lang w:eastAsia="fr-FR"/>
              </w:rPr>
              <w:lastRenderedPageBreak/>
              <w:t>Bon à savoir :</w:t>
            </w:r>
          </w:p>
          <w:p w14:paraId="0C8DB559" w14:textId="77777777" w:rsidR="00416125" w:rsidRPr="00416125" w:rsidRDefault="00416125" w:rsidP="00925812">
            <w:pPr>
              <w:spacing w:before="100" w:beforeAutospacing="1" w:after="100" w:afterAutospacing="1" w:line="240" w:lineRule="auto"/>
              <w:jc w:val="both"/>
              <w:rPr>
                <w:rFonts w:ascii="Times New Roman" w:eastAsia="Times New Roman" w:hAnsi="Times New Roman" w:cs="Times New Roman"/>
                <w:sz w:val="24"/>
                <w:szCs w:val="24"/>
                <w:lang w:eastAsia="fr-FR"/>
              </w:rPr>
            </w:pPr>
            <w:r w:rsidRPr="00416125">
              <w:rPr>
                <w:rFonts w:ascii="Times New Roman" w:eastAsia="Times New Roman" w:hAnsi="Times New Roman" w:cs="Times New Roman"/>
                <w:b/>
                <w:bCs/>
                <w:i/>
                <w:iCs/>
                <w:sz w:val="24"/>
                <w:szCs w:val="24"/>
                <w:lang w:eastAsia="fr-FR"/>
              </w:rPr>
              <w:t>Ce repos compensateur s'ajoute à la contrepartie obligatoire en repos pour les heures supplémentaires réalisées au-delà du contingent annuel</w:t>
            </w:r>
            <w:r w:rsidRPr="00416125">
              <w:rPr>
                <w:rFonts w:ascii="Times New Roman" w:eastAsia="Times New Roman" w:hAnsi="Times New Roman" w:cs="Times New Roman"/>
                <w:i/>
                <w:iCs/>
                <w:sz w:val="24"/>
                <w:szCs w:val="24"/>
                <w:lang w:eastAsia="fr-FR"/>
              </w:rPr>
              <w:t xml:space="preserve">. </w:t>
            </w:r>
          </w:p>
        </w:tc>
      </w:tr>
    </w:tbl>
    <w:p w14:paraId="53BE0FB8" w14:textId="3D6DDE1C" w:rsidR="00925812" w:rsidRDefault="00416125" w:rsidP="00925812">
      <w:pPr>
        <w:spacing w:before="100" w:beforeAutospacing="1" w:after="100" w:afterAutospacing="1" w:line="240" w:lineRule="auto"/>
        <w:jc w:val="both"/>
        <w:rPr>
          <w:rFonts w:ascii="Times New Roman" w:eastAsia="Times New Roman" w:hAnsi="Times New Roman" w:cs="Times New Roman"/>
          <w:i/>
          <w:iCs/>
          <w:sz w:val="24"/>
          <w:szCs w:val="24"/>
          <w:lang w:eastAsia="fr-FR"/>
        </w:rPr>
      </w:pPr>
      <w:r w:rsidRPr="00416125">
        <w:rPr>
          <w:rFonts w:ascii="Times New Roman" w:eastAsia="Times New Roman" w:hAnsi="Times New Roman" w:cs="Times New Roman"/>
          <w:sz w:val="24"/>
          <w:szCs w:val="24"/>
          <w:lang w:eastAsia="fr-FR"/>
        </w:rPr>
        <w:t>Dans les</w:t>
      </w:r>
      <w:r w:rsidRPr="00416125">
        <w:rPr>
          <w:rFonts w:ascii="Times New Roman" w:eastAsia="Times New Roman" w:hAnsi="Times New Roman" w:cs="Times New Roman"/>
          <w:b/>
          <w:bCs/>
          <w:sz w:val="24"/>
          <w:szCs w:val="24"/>
          <w:lang w:eastAsia="fr-FR"/>
        </w:rPr>
        <w:t xml:space="preserve"> entreprises dépourvues de délégué syndical</w:t>
      </w:r>
      <w:r w:rsidRPr="00416125">
        <w:rPr>
          <w:rFonts w:ascii="Times New Roman" w:eastAsia="Times New Roman" w:hAnsi="Times New Roman" w:cs="Times New Roman"/>
          <w:sz w:val="24"/>
          <w:szCs w:val="24"/>
          <w:lang w:eastAsia="fr-FR"/>
        </w:rPr>
        <w:t xml:space="preserve">, le remplacement de tout ou partie du paiement des heures supplémentaires, ainsi que des majorations, par un repos compensateur équivalent peut être mis en place par l'employeur à condition que le Comité Social et Économique (CSE), ne s'y oppose pas </w:t>
      </w:r>
      <w:r w:rsidRPr="00416125">
        <w:rPr>
          <w:rFonts w:ascii="Times New Roman" w:eastAsia="Times New Roman" w:hAnsi="Times New Roman" w:cs="Times New Roman"/>
          <w:i/>
          <w:iCs/>
          <w:sz w:val="24"/>
          <w:szCs w:val="24"/>
          <w:lang w:eastAsia="fr-FR"/>
        </w:rPr>
        <w:t>(22</w:t>
      </w:r>
      <w:r w:rsidR="00925812">
        <w:rPr>
          <w:rFonts w:ascii="Times New Roman" w:eastAsia="Times New Roman" w:hAnsi="Times New Roman" w:cs="Times New Roman"/>
          <w:i/>
          <w:iCs/>
          <w:sz w:val="24"/>
          <w:szCs w:val="24"/>
          <w:lang w:eastAsia="fr-FR"/>
        </w:rPr>
        <w:t xml:space="preserve">) </w:t>
      </w:r>
    </w:p>
    <w:p w14:paraId="5653F370" w14:textId="21479F7C" w:rsidR="00416125" w:rsidRPr="00416125" w:rsidRDefault="00416125" w:rsidP="00925812">
      <w:pPr>
        <w:spacing w:before="100" w:beforeAutospacing="1" w:after="100" w:afterAutospacing="1" w:line="240" w:lineRule="auto"/>
        <w:jc w:val="both"/>
        <w:rPr>
          <w:rFonts w:ascii="Times New Roman" w:eastAsia="Times New Roman" w:hAnsi="Times New Roman" w:cs="Times New Roman"/>
          <w:sz w:val="24"/>
          <w:szCs w:val="24"/>
          <w:lang w:eastAsia="fr-FR"/>
        </w:rPr>
      </w:pPr>
      <w:r w:rsidRPr="00416125">
        <w:rPr>
          <w:rFonts w:ascii="Times New Roman" w:eastAsia="Times New Roman" w:hAnsi="Times New Roman" w:cs="Times New Roman"/>
          <w:sz w:val="24"/>
          <w:szCs w:val="24"/>
          <w:lang w:eastAsia="fr-FR"/>
        </w:rPr>
        <w:t>L'employeur peut également adapter à l'entreprise les conditions et les modalités d'attribution et de prise du repos compensateur de remplacement après avis du CSE qui ne doit pas s'y opposer.</w:t>
      </w:r>
    </w:p>
    <w:p w14:paraId="6DAEFBCE" w14:textId="77777777" w:rsidR="00416125" w:rsidRPr="00416125" w:rsidRDefault="00416125" w:rsidP="00925812">
      <w:pPr>
        <w:spacing w:before="100" w:beforeAutospacing="1" w:after="100" w:afterAutospacing="1" w:line="240" w:lineRule="auto"/>
        <w:jc w:val="both"/>
        <w:rPr>
          <w:rFonts w:ascii="Times New Roman" w:eastAsia="Times New Roman" w:hAnsi="Times New Roman" w:cs="Times New Roman"/>
          <w:sz w:val="24"/>
          <w:szCs w:val="24"/>
          <w:lang w:eastAsia="fr-FR"/>
        </w:rPr>
      </w:pPr>
      <w:r w:rsidRPr="00416125">
        <w:rPr>
          <w:rFonts w:ascii="Times New Roman" w:eastAsia="Times New Roman" w:hAnsi="Times New Roman" w:cs="Times New Roman"/>
          <w:sz w:val="24"/>
          <w:szCs w:val="24"/>
          <w:lang w:eastAsia="fr-FR"/>
        </w:rPr>
        <w:t>Si les heures supplémentaires en question sont effectuées au-delà du contingent annuel, la majoration applicable, si elle n'est pas prévue par une convention ou un accord collectif d'entreprise ou d'établissement ou, à défaut, une convention ou un accord de branche est de</w:t>
      </w:r>
      <w:r w:rsidRPr="00416125">
        <w:rPr>
          <w:rFonts w:ascii="Times New Roman" w:eastAsia="Times New Roman" w:hAnsi="Times New Roman" w:cs="Times New Roman"/>
          <w:i/>
          <w:iCs/>
          <w:sz w:val="24"/>
          <w:szCs w:val="24"/>
          <w:lang w:eastAsia="fr-FR"/>
        </w:rPr>
        <w:t> (23) :</w:t>
      </w:r>
    </w:p>
    <w:p w14:paraId="6CFF1228" w14:textId="77777777" w:rsidR="00416125" w:rsidRPr="00416125" w:rsidRDefault="00416125" w:rsidP="00416125">
      <w:pPr>
        <w:numPr>
          <w:ilvl w:val="0"/>
          <w:numId w:val="19"/>
        </w:numPr>
        <w:spacing w:before="100" w:beforeAutospacing="1" w:after="100" w:afterAutospacing="1" w:line="240" w:lineRule="auto"/>
        <w:rPr>
          <w:rFonts w:ascii="Times New Roman" w:eastAsia="Times New Roman" w:hAnsi="Times New Roman" w:cs="Times New Roman"/>
          <w:sz w:val="24"/>
          <w:szCs w:val="24"/>
          <w:lang w:eastAsia="fr-FR"/>
        </w:rPr>
      </w:pPr>
      <w:r w:rsidRPr="00416125">
        <w:rPr>
          <w:rFonts w:ascii="Times New Roman" w:eastAsia="Times New Roman" w:hAnsi="Times New Roman" w:cs="Times New Roman"/>
          <w:b/>
          <w:bCs/>
          <w:sz w:val="24"/>
          <w:szCs w:val="24"/>
          <w:lang w:eastAsia="fr-FR"/>
        </w:rPr>
        <w:t>1h30</w:t>
      </w:r>
      <w:r w:rsidRPr="00416125">
        <w:rPr>
          <w:rFonts w:ascii="Times New Roman" w:eastAsia="Times New Roman" w:hAnsi="Times New Roman" w:cs="Times New Roman"/>
          <w:sz w:val="24"/>
          <w:szCs w:val="24"/>
          <w:lang w:eastAsia="fr-FR"/>
        </w:rPr>
        <w:t xml:space="preserve"> pour les entreprises de 20 salariés maximum ;</w:t>
      </w:r>
    </w:p>
    <w:p w14:paraId="10688058" w14:textId="77777777" w:rsidR="00416125" w:rsidRPr="00416125" w:rsidRDefault="00416125" w:rsidP="00416125">
      <w:pPr>
        <w:numPr>
          <w:ilvl w:val="0"/>
          <w:numId w:val="20"/>
        </w:numPr>
        <w:spacing w:before="100" w:beforeAutospacing="1" w:after="100" w:afterAutospacing="1" w:line="240" w:lineRule="auto"/>
        <w:rPr>
          <w:rFonts w:ascii="Times New Roman" w:eastAsia="Times New Roman" w:hAnsi="Times New Roman" w:cs="Times New Roman"/>
          <w:sz w:val="24"/>
          <w:szCs w:val="24"/>
          <w:lang w:eastAsia="fr-FR"/>
        </w:rPr>
      </w:pPr>
      <w:r w:rsidRPr="00416125">
        <w:rPr>
          <w:rFonts w:ascii="Times New Roman" w:eastAsia="Times New Roman" w:hAnsi="Times New Roman" w:cs="Times New Roman"/>
          <w:b/>
          <w:bCs/>
          <w:sz w:val="24"/>
          <w:szCs w:val="24"/>
          <w:lang w:eastAsia="fr-FR"/>
        </w:rPr>
        <w:t>2h00</w:t>
      </w:r>
      <w:r w:rsidRPr="00416125">
        <w:rPr>
          <w:rFonts w:ascii="Times New Roman" w:eastAsia="Times New Roman" w:hAnsi="Times New Roman" w:cs="Times New Roman"/>
          <w:sz w:val="24"/>
          <w:szCs w:val="24"/>
          <w:lang w:eastAsia="fr-FR"/>
        </w:rPr>
        <w:t xml:space="preserve"> pour les entreprises de + de 20 salariés.</w:t>
      </w:r>
    </w:p>
    <w:p w14:paraId="14107488" w14:textId="77777777" w:rsidR="00416125" w:rsidRPr="00416125" w:rsidRDefault="00416125" w:rsidP="00925812">
      <w:pPr>
        <w:spacing w:before="100" w:beforeAutospacing="1" w:after="100" w:afterAutospacing="1" w:line="240" w:lineRule="auto"/>
        <w:jc w:val="both"/>
        <w:rPr>
          <w:rFonts w:ascii="Times New Roman" w:eastAsia="Times New Roman" w:hAnsi="Times New Roman" w:cs="Times New Roman"/>
          <w:sz w:val="24"/>
          <w:szCs w:val="24"/>
          <w:lang w:eastAsia="fr-FR"/>
        </w:rPr>
      </w:pPr>
      <w:r w:rsidRPr="00416125">
        <w:rPr>
          <w:rFonts w:ascii="Times New Roman" w:eastAsia="Times New Roman" w:hAnsi="Times New Roman" w:cs="Times New Roman"/>
          <w:sz w:val="24"/>
          <w:szCs w:val="24"/>
          <w:lang w:eastAsia="fr-FR"/>
        </w:rPr>
        <w:t xml:space="preserve">Dès que vous acquérez </w:t>
      </w:r>
      <w:r w:rsidRPr="00416125">
        <w:rPr>
          <w:rFonts w:ascii="Times New Roman" w:eastAsia="Times New Roman" w:hAnsi="Times New Roman" w:cs="Times New Roman"/>
          <w:b/>
          <w:bCs/>
          <w:sz w:val="24"/>
          <w:szCs w:val="24"/>
          <w:lang w:eastAsia="fr-FR"/>
        </w:rPr>
        <w:t>7 heures de repos compensateur</w:t>
      </w:r>
      <w:r w:rsidRPr="00416125">
        <w:rPr>
          <w:rFonts w:ascii="Times New Roman" w:eastAsia="Times New Roman" w:hAnsi="Times New Roman" w:cs="Times New Roman"/>
          <w:sz w:val="24"/>
          <w:szCs w:val="24"/>
          <w:lang w:eastAsia="fr-FR"/>
        </w:rPr>
        <w:t>, votre bulletin de salaire doit comporter une mention notifiant l'ouverture du droit à repos et l'obligation de le prendre</w:t>
      </w:r>
      <w:r w:rsidRPr="00416125">
        <w:rPr>
          <w:rFonts w:ascii="Times New Roman" w:eastAsia="Times New Roman" w:hAnsi="Times New Roman" w:cs="Times New Roman"/>
          <w:b/>
          <w:bCs/>
          <w:sz w:val="24"/>
          <w:szCs w:val="24"/>
          <w:lang w:eastAsia="fr-FR"/>
        </w:rPr>
        <w:t xml:space="preserve"> dans un délai maximum de 2 mois</w:t>
      </w:r>
      <w:r w:rsidRPr="00416125">
        <w:rPr>
          <w:rFonts w:ascii="Times New Roman" w:eastAsia="Times New Roman" w:hAnsi="Times New Roman" w:cs="Times New Roman"/>
          <w:sz w:val="24"/>
          <w:szCs w:val="24"/>
          <w:lang w:eastAsia="fr-FR"/>
        </w:rPr>
        <w:t xml:space="preserve"> après son ouverture </w:t>
      </w:r>
      <w:r w:rsidRPr="00416125">
        <w:rPr>
          <w:rFonts w:ascii="Times New Roman" w:eastAsia="Times New Roman" w:hAnsi="Times New Roman" w:cs="Times New Roman"/>
          <w:i/>
          <w:iCs/>
          <w:sz w:val="24"/>
          <w:szCs w:val="24"/>
          <w:lang w:eastAsia="fr-FR"/>
        </w:rPr>
        <w:t>(24),</w:t>
      </w:r>
      <w:r w:rsidRPr="00416125">
        <w:rPr>
          <w:rFonts w:ascii="Times New Roman" w:eastAsia="Times New Roman" w:hAnsi="Times New Roman" w:cs="Times New Roman"/>
          <w:sz w:val="24"/>
          <w:szCs w:val="24"/>
          <w:lang w:eastAsia="fr-FR"/>
        </w:rPr>
        <w:t xml:space="preserve"> sauf précision conventionnelle contraire.</w:t>
      </w:r>
    </w:p>
    <w:p w14:paraId="56534099" w14:textId="61808445" w:rsidR="00416125" w:rsidRPr="00416125" w:rsidRDefault="00925812" w:rsidP="009C4863">
      <w:pPr>
        <w:pStyle w:val="Pardeliste"/>
        <w:numPr>
          <w:ilvl w:val="0"/>
          <w:numId w:val="26"/>
        </w:numPr>
        <w:spacing w:before="100" w:beforeAutospacing="1" w:after="100" w:afterAutospacing="1" w:line="240" w:lineRule="auto"/>
        <w:ind w:left="426"/>
        <w:outlineLvl w:val="1"/>
        <w:rPr>
          <w:rFonts w:ascii="Times New Roman" w:eastAsia="Times New Roman" w:hAnsi="Times New Roman" w:cs="Times New Roman"/>
          <w:b/>
          <w:bCs/>
          <w:color w:val="FF0000"/>
          <w:sz w:val="24"/>
          <w:szCs w:val="24"/>
          <w:lang w:eastAsia="fr-FR"/>
        </w:rPr>
      </w:pPr>
      <w:bookmarkStart w:id="9" w:name="8-heures-supplmentaires-sont-elles-impos"/>
      <w:bookmarkEnd w:id="9"/>
      <w:r w:rsidRPr="00416125">
        <w:rPr>
          <w:rFonts w:ascii="Times New Roman" w:eastAsia="Times New Roman" w:hAnsi="Times New Roman" w:cs="Times New Roman"/>
          <w:b/>
          <w:bCs/>
          <w:color w:val="FF0000"/>
          <w:sz w:val="24"/>
          <w:szCs w:val="24"/>
          <w:lang w:eastAsia="fr-FR"/>
        </w:rPr>
        <w:t>LES HEURES SUPPLÉMENTAIRES SONT-ELLES IMPOSABLES ?</w:t>
      </w:r>
    </w:p>
    <w:p w14:paraId="52E21A74" w14:textId="77777777" w:rsidR="00416125" w:rsidRPr="00416125" w:rsidRDefault="00416125" w:rsidP="00416125">
      <w:pPr>
        <w:spacing w:before="100" w:beforeAutospacing="1" w:after="100" w:afterAutospacing="1" w:line="240" w:lineRule="auto"/>
        <w:rPr>
          <w:rFonts w:ascii="Times New Roman" w:eastAsia="Times New Roman" w:hAnsi="Times New Roman" w:cs="Times New Roman"/>
          <w:sz w:val="24"/>
          <w:szCs w:val="24"/>
          <w:lang w:eastAsia="fr-FR"/>
        </w:rPr>
      </w:pPr>
      <w:r w:rsidRPr="00416125">
        <w:rPr>
          <w:rFonts w:ascii="Times New Roman" w:eastAsia="Times New Roman" w:hAnsi="Times New Roman" w:cs="Times New Roman"/>
          <w:sz w:val="24"/>
          <w:szCs w:val="24"/>
          <w:lang w:eastAsia="fr-FR"/>
        </w:rPr>
        <w:t xml:space="preserve">Depuis le 1er janvier 2019, les heures supplémentaires effectuées sont </w:t>
      </w:r>
      <w:r w:rsidRPr="00416125">
        <w:rPr>
          <w:rFonts w:ascii="Times New Roman" w:eastAsia="Times New Roman" w:hAnsi="Times New Roman" w:cs="Times New Roman"/>
          <w:b/>
          <w:bCs/>
          <w:sz w:val="24"/>
          <w:szCs w:val="24"/>
          <w:lang w:eastAsia="fr-FR"/>
        </w:rPr>
        <w:t>exonérées d'impôt sur le revenu</w:t>
      </w:r>
      <w:r w:rsidRPr="00416125">
        <w:rPr>
          <w:rFonts w:ascii="Times New Roman" w:eastAsia="Times New Roman" w:hAnsi="Times New Roman" w:cs="Times New Roman"/>
          <w:sz w:val="24"/>
          <w:szCs w:val="24"/>
          <w:lang w:eastAsia="fr-FR"/>
        </w:rPr>
        <w:t xml:space="preserve"> dans la limite annuelle de 5.000 euros </w:t>
      </w:r>
      <w:r w:rsidRPr="00416125">
        <w:rPr>
          <w:rFonts w:ascii="Times New Roman" w:eastAsia="Times New Roman" w:hAnsi="Times New Roman" w:cs="Times New Roman"/>
          <w:i/>
          <w:iCs/>
          <w:sz w:val="24"/>
          <w:szCs w:val="24"/>
          <w:lang w:eastAsia="fr-FR"/>
        </w:rPr>
        <w:t>(25)</w:t>
      </w:r>
      <w:r w:rsidRPr="00416125">
        <w:rPr>
          <w:rFonts w:ascii="Times New Roman" w:eastAsia="Times New Roman" w:hAnsi="Times New Roman" w:cs="Times New Roman"/>
          <w:sz w:val="24"/>
          <w:szCs w:val="24"/>
          <w:lang w:eastAsia="fr-FR"/>
        </w:rPr>
        <w:t>.</w:t>
      </w:r>
    </w:p>
    <w:p w14:paraId="471DAB0F" w14:textId="3641B39F" w:rsidR="00416125" w:rsidRPr="00416125" w:rsidRDefault="00416125" w:rsidP="00416125">
      <w:pPr>
        <w:spacing w:before="100" w:beforeAutospacing="1" w:after="100" w:afterAutospacing="1" w:line="240" w:lineRule="auto"/>
        <w:rPr>
          <w:rFonts w:ascii="Times New Roman" w:eastAsia="Times New Roman" w:hAnsi="Times New Roman" w:cs="Times New Roman"/>
          <w:sz w:val="24"/>
          <w:szCs w:val="24"/>
          <w:lang w:eastAsia="fr-FR"/>
        </w:rPr>
      </w:pPr>
      <w:r w:rsidRPr="00416125">
        <w:rPr>
          <w:rFonts w:ascii="Times New Roman" w:eastAsia="Times New Roman" w:hAnsi="Times New Roman" w:cs="Times New Roman"/>
          <w:b/>
          <w:bCs/>
          <w:sz w:val="24"/>
          <w:szCs w:val="24"/>
          <w:lang w:eastAsia="fr-FR"/>
        </w:rPr>
        <w:t xml:space="preserve">Non-imposables dans la limite de 5.000 </w:t>
      </w:r>
      <w:r w:rsidR="002B4340">
        <w:rPr>
          <w:rFonts w:ascii="Times New Roman" w:eastAsia="Times New Roman" w:hAnsi="Times New Roman" w:cs="Times New Roman"/>
          <w:b/>
          <w:bCs/>
          <w:sz w:val="24"/>
          <w:szCs w:val="24"/>
          <w:lang w:eastAsia="fr-FR"/>
        </w:rPr>
        <w:t xml:space="preserve">€ </w:t>
      </w:r>
      <w:r w:rsidRPr="00416125">
        <w:rPr>
          <w:rFonts w:ascii="Times New Roman" w:eastAsia="Times New Roman" w:hAnsi="Times New Roman" w:cs="Times New Roman"/>
          <w:b/>
          <w:bCs/>
          <w:sz w:val="24"/>
          <w:szCs w:val="24"/>
          <w:lang w:eastAsia="fr-FR"/>
        </w:rPr>
        <w:t>/ an</w:t>
      </w:r>
    </w:p>
    <w:p w14:paraId="58382CE6" w14:textId="77777777" w:rsidR="00416125" w:rsidRPr="00416125" w:rsidRDefault="00416125" w:rsidP="00416125">
      <w:pPr>
        <w:spacing w:before="100" w:beforeAutospacing="1" w:after="100" w:afterAutospacing="1" w:line="240" w:lineRule="auto"/>
        <w:rPr>
          <w:rFonts w:ascii="Times New Roman" w:eastAsia="Times New Roman" w:hAnsi="Times New Roman" w:cs="Times New Roman"/>
          <w:sz w:val="24"/>
          <w:szCs w:val="24"/>
          <w:lang w:eastAsia="fr-FR"/>
        </w:rPr>
      </w:pPr>
      <w:r w:rsidRPr="00416125">
        <w:rPr>
          <w:rFonts w:ascii="Times New Roman" w:eastAsia="Times New Roman" w:hAnsi="Times New Roman" w:cs="Times New Roman"/>
          <w:sz w:val="24"/>
          <w:szCs w:val="24"/>
          <w:lang w:eastAsia="fr-FR"/>
        </w:rPr>
        <w:t>Seules les heures supplémentaires effectuées au-delà de ce plafond sont soumises à l'impôt.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46"/>
      </w:tblGrid>
      <w:tr w:rsidR="00416125" w:rsidRPr="00416125" w14:paraId="73A308E4" w14:textId="77777777" w:rsidTr="002B4340">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12EE8199" w14:textId="77777777" w:rsidR="00416125" w:rsidRPr="00416125" w:rsidRDefault="00416125" w:rsidP="00925812">
            <w:pPr>
              <w:spacing w:before="100" w:beforeAutospacing="1" w:after="100" w:afterAutospacing="1" w:line="240" w:lineRule="auto"/>
              <w:jc w:val="both"/>
              <w:rPr>
                <w:rFonts w:ascii="Times New Roman" w:eastAsia="Times New Roman" w:hAnsi="Times New Roman" w:cs="Times New Roman"/>
                <w:b/>
                <w:bCs/>
                <w:sz w:val="24"/>
                <w:szCs w:val="24"/>
                <w:lang w:eastAsia="fr-FR"/>
              </w:rPr>
            </w:pPr>
            <w:r w:rsidRPr="00416125">
              <w:rPr>
                <w:rFonts w:ascii="Times New Roman" w:eastAsia="Times New Roman" w:hAnsi="Times New Roman" w:cs="Times New Roman"/>
                <w:b/>
                <w:bCs/>
                <w:i/>
                <w:iCs/>
                <w:sz w:val="24"/>
                <w:szCs w:val="24"/>
                <w:lang w:eastAsia="fr-FR"/>
              </w:rPr>
              <w:t>À retenir :</w:t>
            </w:r>
          </w:p>
          <w:p w14:paraId="62EE864C" w14:textId="77777777" w:rsidR="00416125" w:rsidRPr="00416125" w:rsidRDefault="00416125" w:rsidP="00925812">
            <w:pPr>
              <w:spacing w:before="100" w:beforeAutospacing="1" w:after="100" w:afterAutospacing="1" w:line="240" w:lineRule="auto"/>
              <w:jc w:val="both"/>
              <w:rPr>
                <w:rFonts w:ascii="Times New Roman" w:eastAsia="Times New Roman" w:hAnsi="Times New Roman" w:cs="Times New Roman"/>
                <w:sz w:val="24"/>
                <w:szCs w:val="24"/>
                <w:lang w:eastAsia="fr-FR"/>
              </w:rPr>
            </w:pPr>
            <w:r w:rsidRPr="00416125">
              <w:rPr>
                <w:rFonts w:ascii="Times New Roman" w:eastAsia="Times New Roman" w:hAnsi="Times New Roman" w:cs="Times New Roman"/>
                <w:b/>
                <w:bCs/>
                <w:i/>
                <w:iCs/>
                <w:sz w:val="24"/>
                <w:szCs w:val="24"/>
                <w:lang w:eastAsia="fr-FR"/>
              </w:rPr>
              <w:t>En raison de l'épidémie de Covid-19, les heures supplémentaires effectuées entre le 16 mars 2020 et le 10 juillet 2020 (période d'État d'urgence) sont exonérées de l'impôt sur le revenu dans la limite de 7.500 euros pour l'année 2020.</w:t>
            </w:r>
          </w:p>
        </w:tc>
      </w:tr>
    </w:tbl>
    <w:p w14:paraId="509919A0" w14:textId="3A83BA76" w:rsidR="00416125" w:rsidRPr="00416125" w:rsidRDefault="00925812" w:rsidP="009C4863">
      <w:pPr>
        <w:pStyle w:val="Pardeliste"/>
        <w:numPr>
          <w:ilvl w:val="0"/>
          <w:numId w:val="26"/>
        </w:numPr>
        <w:spacing w:before="100" w:beforeAutospacing="1" w:after="100" w:afterAutospacing="1" w:line="240" w:lineRule="auto"/>
        <w:ind w:left="426"/>
        <w:outlineLvl w:val="1"/>
        <w:rPr>
          <w:rFonts w:ascii="Times New Roman" w:eastAsia="Times New Roman" w:hAnsi="Times New Roman" w:cs="Times New Roman"/>
          <w:b/>
          <w:bCs/>
          <w:color w:val="FF0000"/>
          <w:sz w:val="24"/>
          <w:szCs w:val="24"/>
          <w:lang w:eastAsia="fr-FR"/>
        </w:rPr>
      </w:pPr>
      <w:bookmarkStart w:id="10" w:name="9-quelle-la-diffrence-entre-heure-supplm"/>
      <w:bookmarkEnd w:id="10"/>
      <w:r w:rsidRPr="00416125">
        <w:rPr>
          <w:rFonts w:ascii="Times New Roman" w:eastAsia="Times New Roman" w:hAnsi="Times New Roman" w:cs="Times New Roman"/>
          <w:b/>
          <w:bCs/>
          <w:color w:val="FF0000"/>
          <w:sz w:val="24"/>
          <w:szCs w:val="24"/>
          <w:lang w:eastAsia="fr-FR"/>
        </w:rPr>
        <w:t>QUELLE EST LA DIFFÉRENCE ENTRE HEURE SUPPLÉMENTAIRE ET HEURE COMPLÉMENTAIRE ?</w:t>
      </w:r>
    </w:p>
    <w:p w14:paraId="1C78E046" w14:textId="77777777" w:rsidR="00416125" w:rsidRPr="00416125" w:rsidRDefault="00416125" w:rsidP="00925812">
      <w:pPr>
        <w:spacing w:before="100" w:beforeAutospacing="1" w:after="100" w:afterAutospacing="1" w:line="240" w:lineRule="auto"/>
        <w:jc w:val="both"/>
        <w:rPr>
          <w:rFonts w:ascii="Times New Roman" w:eastAsia="Times New Roman" w:hAnsi="Times New Roman" w:cs="Times New Roman"/>
          <w:sz w:val="24"/>
          <w:szCs w:val="24"/>
          <w:lang w:eastAsia="fr-FR"/>
        </w:rPr>
      </w:pPr>
      <w:r w:rsidRPr="00416125">
        <w:rPr>
          <w:rFonts w:ascii="Times New Roman" w:eastAsia="Times New Roman" w:hAnsi="Times New Roman" w:cs="Times New Roman"/>
          <w:sz w:val="24"/>
          <w:szCs w:val="24"/>
          <w:lang w:eastAsia="fr-FR"/>
        </w:rPr>
        <w:t>Les heures supplémentaires sont les heures effectuées au-delà de la durée légale du travail (35 heures) (ou de la durée conventionnelle), par les salariés à temps plein.</w:t>
      </w:r>
    </w:p>
    <w:p w14:paraId="6440AC67" w14:textId="401C4C0F" w:rsidR="00416125" w:rsidRDefault="00416125" w:rsidP="002B4340">
      <w:pPr>
        <w:spacing w:before="100" w:beforeAutospacing="1" w:after="100" w:afterAutospacing="1" w:line="240" w:lineRule="auto"/>
        <w:jc w:val="both"/>
        <w:rPr>
          <w:rFonts w:ascii="Times New Roman" w:eastAsia="Times New Roman" w:hAnsi="Times New Roman" w:cs="Times New Roman"/>
          <w:sz w:val="24"/>
          <w:szCs w:val="24"/>
          <w:lang w:eastAsia="fr-FR"/>
        </w:rPr>
      </w:pPr>
      <w:r w:rsidRPr="00416125">
        <w:rPr>
          <w:rFonts w:ascii="Times New Roman" w:eastAsia="Times New Roman" w:hAnsi="Times New Roman" w:cs="Times New Roman"/>
          <w:sz w:val="24"/>
          <w:szCs w:val="24"/>
          <w:lang w:eastAsia="fr-FR"/>
        </w:rPr>
        <w:t xml:space="preserve">Les </w:t>
      </w:r>
      <w:r w:rsidRPr="00416125">
        <w:rPr>
          <w:rFonts w:ascii="Times New Roman" w:eastAsia="Times New Roman" w:hAnsi="Times New Roman" w:cs="Times New Roman"/>
          <w:b/>
          <w:bCs/>
          <w:sz w:val="24"/>
          <w:szCs w:val="24"/>
          <w:lang w:eastAsia="fr-FR"/>
        </w:rPr>
        <w:t>heures complémentaires</w:t>
      </w:r>
      <w:r w:rsidRPr="00416125">
        <w:rPr>
          <w:rFonts w:ascii="Times New Roman" w:eastAsia="Times New Roman" w:hAnsi="Times New Roman" w:cs="Times New Roman"/>
          <w:sz w:val="24"/>
          <w:szCs w:val="24"/>
          <w:lang w:eastAsia="fr-FR"/>
        </w:rPr>
        <w:t xml:space="preserve"> quant à elles, sont les heures effectuées par les</w:t>
      </w:r>
      <w:r w:rsidRPr="00416125">
        <w:rPr>
          <w:rFonts w:ascii="Times New Roman" w:eastAsia="Times New Roman" w:hAnsi="Times New Roman" w:cs="Times New Roman"/>
          <w:b/>
          <w:bCs/>
          <w:sz w:val="24"/>
          <w:szCs w:val="24"/>
          <w:lang w:eastAsia="fr-FR"/>
        </w:rPr>
        <w:t xml:space="preserve"> salariés à temps partiel</w:t>
      </w:r>
      <w:r w:rsidRPr="00416125">
        <w:rPr>
          <w:rFonts w:ascii="Times New Roman" w:eastAsia="Times New Roman" w:hAnsi="Times New Roman" w:cs="Times New Roman"/>
          <w:sz w:val="24"/>
          <w:szCs w:val="24"/>
          <w:lang w:eastAsia="fr-FR"/>
        </w:rPr>
        <w:t xml:space="preserve"> au-delà de la durée prévue par leur contrat de travail, dans la limite de la durée légale ou conventionnelle fixée</w:t>
      </w:r>
      <w:r w:rsidRPr="00416125">
        <w:rPr>
          <w:rFonts w:ascii="Times New Roman" w:eastAsia="Times New Roman" w:hAnsi="Times New Roman" w:cs="Times New Roman"/>
          <w:i/>
          <w:iCs/>
          <w:sz w:val="24"/>
          <w:szCs w:val="24"/>
          <w:lang w:eastAsia="fr-FR"/>
        </w:rPr>
        <w:t xml:space="preserve"> (26)</w:t>
      </w:r>
      <w:r w:rsidRPr="00416125">
        <w:rPr>
          <w:rFonts w:ascii="Times New Roman" w:eastAsia="Times New Roman" w:hAnsi="Times New Roman" w:cs="Times New Roman"/>
          <w:sz w:val="24"/>
          <w:szCs w:val="24"/>
          <w:lang w:eastAsia="fr-FR"/>
        </w:rPr>
        <w:t>.</w:t>
      </w:r>
    </w:p>
    <w:p w14:paraId="189EA089" w14:textId="77777777" w:rsidR="007C4514" w:rsidRDefault="007C4514" w:rsidP="002B4340">
      <w:pPr>
        <w:spacing w:before="100" w:beforeAutospacing="1" w:after="100" w:afterAutospacing="1" w:line="240" w:lineRule="auto"/>
        <w:jc w:val="both"/>
        <w:rPr>
          <w:rFonts w:ascii="Times New Roman" w:eastAsia="Times New Roman" w:hAnsi="Times New Roman" w:cs="Times New Roman"/>
          <w:sz w:val="24"/>
          <w:szCs w:val="24"/>
          <w:lang w:eastAsia="fr-FR"/>
        </w:rPr>
      </w:pPr>
    </w:p>
    <w:p w14:paraId="2022D67E" w14:textId="27B2F9D3" w:rsidR="00416125" w:rsidRPr="00416125" w:rsidRDefault="00416125" w:rsidP="002B4340">
      <w:pPr>
        <w:pBdr>
          <w:top w:val="single" w:sz="4" w:space="1" w:color="auto"/>
          <w:left w:val="single" w:sz="4" w:space="4" w:color="auto"/>
          <w:bottom w:val="single" w:sz="4" w:space="1" w:color="auto"/>
          <w:right w:val="single" w:sz="4" w:space="4" w:color="auto"/>
        </w:pBdr>
        <w:spacing w:before="100" w:beforeAutospacing="1" w:after="100" w:afterAutospacing="1" w:line="240" w:lineRule="auto"/>
        <w:rPr>
          <w:rFonts w:ascii="Times New Roman" w:eastAsia="Times New Roman" w:hAnsi="Times New Roman" w:cs="Times New Roman"/>
          <w:sz w:val="24"/>
          <w:szCs w:val="24"/>
          <w:lang w:eastAsia="fr-FR"/>
        </w:rPr>
      </w:pPr>
      <w:r w:rsidRPr="00416125">
        <w:rPr>
          <w:rFonts w:ascii="Times New Roman" w:eastAsia="Times New Roman" w:hAnsi="Times New Roman" w:cs="Times New Roman"/>
          <w:i/>
          <w:iCs/>
          <w:sz w:val="24"/>
          <w:szCs w:val="24"/>
          <w:lang w:eastAsia="fr-FR"/>
        </w:rPr>
        <w:lastRenderedPageBreak/>
        <w:t>Exemple :</w:t>
      </w:r>
    </w:p>
    <w:p w14:paraId="738B68E7" w14:textId="77777777" w:rsidR="00416125" w:rsidRPr="00416125" w:rsidRDefault="00416125" w:rsidP="002B4340">
      <w:pPr>
        <w:pBdr>
          <w:top w:val="single" w:sz="4" w:space="1" w:color="auto"/>
          <w:left w:val="single" w:sz="4" w:space="4" w:color="auto"/>
          <w:bottom w:val="single" w:sz="4" w:space="1" w:color="auto"/>
          <w:right w:val="single" w:sz="4" w:space="4" w:color="auto"/>
        </w:pBdr>
        <w:spacing w:before="100" w:beforeAutospacing="1" w:after="100" w:afterAutospacing="1" w:line="240" w:lineRule="auto"/>
        <w:jc w:val="both"/>
        <w:rPr>
          <w:rFonts w:ascii="Times New Roman" w:eastAsia="Times New Roman" w:hAnsi="Times New Roman" w:cs="Times New Roman"/>
          <w:sz w:val="24"/>
          <w:szCs w:val="24"/>
          <w:lang w:eastAsia="fr-FR"/>
        </w:rPr>
      </w:pPr>
      <w:r w:rsidRPr="00416125">
        <w:rPr>
          <w:rFonts w:ascii="Times New Roman" w:eastAsia="Times New Roman" w:hAnsi="Times New Roman" w:cs="Times New Roman"/>
          <w:i/>
          <w:iCs/>
          <w:sz w:val="24"/>
          <w:szCs w:val="24"/>
          <w:lang w:eastAsia="fr-FR"/>
        </w:rPr>
        <w:t>Un salarié à temps partiel travaille 30 heures par semaine. Les salariés à temps plein de l'entreprise travaillent 35 heures (durée légale) par semaine. Si le salarié à temps partiel est exceptionnellement amené à effectuer 33 heures sur une semaine, la 31ème, la 32ème et la 33ème heure sont des heures complémentaires.</w:t>
      </w:r>
    </w:p>
    <w:p w14:paraId="351458E1" w14:textId="77777777" w:rsidR="00892516" w:rsidRDefault="00892516" w:rsidP="00FC3A96">
      <w:pPr>
        <w:spacing w:before="100" w:beforeAutospacing="1" w:after="100" w:afterAutospacing="1" w:line="240" w:lineRule="auto"/>
        <w:jc w:val="center"/>
        <w:rPr>
          <w:rFonts w:ascii="Times New Roman" w:eastAsia="Times New Roman" w:hAnsi="Times New Roman" w:cs="Times New Roman"/>
          <w:b/>
          <w:bCs/>
          <w:sz w:val="24"/>
          <w:szCs w:val="24"/>
          <w:lang w:eastAsia="fr-FR"/>
        </w:rPr>
      </w:pPr>
      <w:bookmarkStart w:id="11" w:name="10-heures-supplmentaires-personnels-sant"/>
      <w:bookmarkEnd w:id="11"/>
    </w:p>
    <w:p w14:paraId="68A27E43" w14:textId="77777777" w:rsidR="00892516" w:rsidRDefault="00892516" w:rsidP="00FC3A96">
      <w:pPr>
        <w:spacing w:before="100" w:beforeAutospacing="1" w:after="100" w:afterAutospacing="1" w:line="240" w:lineRule="auto"/>
        <w:jc w:val="center"/>
        <w:rPr>
          <w:rFonts w:ascii="Times New Roman" w:eastAsia="Times New Roman" w:hAnsi="Times New Roman" w:cs="Times New Roman"/>
          <w:b/>
          <w:bCs/>
          <w:sz w:val="24"/>
          <w:szCs w:val="24"/>
          <w:lang w:eastAsia="fr-FR"/>
        </w:rPr>
      </w:pPr>
    </w:p>
    <w:p w14:paraId="4418502C" w14:textId="0F5D954D" w:rsidR="00416125" w:rsidRPr="00416125" w:rsidRDefault="00925812" w:rsidP="00FC3A96">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611994">
        <w:rPr>
          <w:rFonts w:ascii="Times New Roman" w:eastAsia="Times New Roman" w:hAnsi="Times New Roman" w:cs="Times New Roman"/>
          <w:b/>
          <w:bCs/>
          <w:sz w:val="24"/>
          <w:szCs w:val="24"/>
          <w:lang w:eastAsia="fr-FR"/>
        </w:rPr>
        <w:t>RÉFÉRENCES</w:t>
      </w:r>
      <w:r w:rsidRPr="00416125">
        <w:rPr>
          <w:rFonts w:ascii="Times New Roman" w:eastAsia="Times New Roman" w:hAnsi="Times New Roman" w:cs="Times New Roman"/>
          <w:b/>
          <w:bCs/>
          <w:sz w:val="24"/>
          <w:szCs w:val="24"/>
          <w:lang w:eastAsia="fr-FR"/>
        </w:rPr>
        <w:t xml:space="preserve"> :</w:t>
      </w:r>
    </w:p>
    <w:p w14:paraId="25F968E6" w14:textId="08FF2CEA" w:rsidR="00925812" w:rsidRDefault="00416125" w:rsidP="00FC3A96">
      <w:pPr>
        <w:spacing w:after="0" w:line="240" w:lineRule="auto"/>
        <w:jc w:val="center"/>
        <w:rPr>
          <w:rFonts w:ascii="Times New Roman" w:eastAsia="Times New Roman" w:hAnsi="Times New Roman" w:cs="Times New Roman"/>
          <w:i/>
          <w:iCs/>
          <w:sz w:val="24"/>
          <w:szCs w:val="24"/>
          <w:lang w:eastAsia="fr-FR"/>
        </w:rPr>
      </w:pPr>
      <w:r w:rsidRPr="00416125">
        <w:rPr>
          <w:rFonts w:ascii="Times New Roman" w:eastAsia="Times New Roman" w:hAnsi="Times New Roman" w:cs="Times New Roman"/>
          <w:i/>
          <w:iCs/>
          <w:sz w:val="24"/>
          <w:szCs w:val="24"/>
          <w:lang w:eastAsia="fr-FR"/>
        </w:rPr>
        <w:t xml:space="preserve">(1) Article </w:t>
      </w:r>
      <w:hyperlink r:id="rId9" w:tgtFrame="_blank" w:history="1">
        <w:r w:rsidRPr="00416125">
          <w:rPr>
            <w:rFonts w:ascii="Times New Roman" w:eastAsia="Times New Roman" w:hAnsi="Times New Roman" w:cs="Times New Roman"/>
            <w:i/>
            <w:iCs/>
            <w:color w:val="0000FF"/>
            <w:sz w:val="24"/>
            <w:szCs w:val="24"/>
            <w:u w:val="single"/>
            <w:lang w:eastAsia="fr-FR"/>
          </w:rPr>
          <w:t>L3121-28</w:t>
        </w:r>
      </w:hyperlink>
      <w:r w:rsidRPr="00416125">
        <w:rPr>
          <w:rFonts w:ascii="Times New Roman" w:eastAsia="Times New Roman" w:hAnsi="Times New Roman" w:cs="Times New Roman"/>
          <w:i/>
          <w:iCs/>
          <w:sz w:val="24"/>
          <w:szCs w:val="24"/>
          <w:lang w:eastAsia="fr-FR"/>
        </w:rPr>
        <w:t> du Code du travail</w:t>
      </w:r>
      <w:r w:rsidRPr="00416125">
        <w:rPr>
          <w:rFonts w:ascii="Times New Roman" w:eastAsia="Times New Roman" w:hAnsi="Times New Roman" w:cs="Times New Roman"/>
          <w:i/>
          <w:iCs/>
          <w:sz w:val="24"/>
          <w:szCs w:val="24"/>
          <w:lang w:eastAsia="fr-FR"/>
        </w:rPr>
        <w:br/>
        <w:t xml:space="preserve">(2) Article </w:t>
      </w:r>
      <w:hyperlink r:id="rId10" w:tgtFrame="_blank" w:history="1">
        <w:r w:rsidRPr="00416125">
          <w:rPr>
            <w:rFonts w:ascii="Times New Roman" w:eastAsia="Times New Roman" w:hAnsi="Times New Roman" w:cs="Times New Roman"/>
            <w:i/>
            <w:iCs/>
            <w:color w:val="0000FF"/>
            <w:sz w:val="24"/>
            <w:szCs w:val="24"/>
            <w:u w:val="single"/>
            <w:lang w:eastAsia="fr-FR"/>
          </w:rPr>
          <w:t>L</w:t>
        </w:r>
      </w:hyperlink>
      <w:hyperlink r:id="rId11" w:tgtFrame="_blank" w:history="1">
        <w:r w:rsidRPr="00416125">
          <w:rPr>
            <w:rFonts w:ascii="Times New Roman" w:eastAsia="Times New Roman" w:hAnsi="Times New Roman" w:cs="Times New Roman"/>
            <w:i/>
            <w:iCs/>
            <w:color w:val="0000FF"/>
            <w:sz w:val="24"/>
            <w:szCs w:val="24"/>
            <w:u w:val="single"/>
            <w:lang w:eastAsia="fr-FR"/>
          </w:rPr>
          <w:t>3121-29</w:t>
        </w:r>
      </w:hyperlink>
      <w:r w:rsidRPr="00416125">
        <w:rPr>
          <w:rFonts w:ascii="Times New Roman" w:eastAsia="Times New Roman" w:hAnsi="Times New Roman" w:cs="Times New Roman"/>
          <w:i/>
          <w:iCs/>
          <w:sz w:val="24"/>
          <w:szCs w:val="24"/>
          <w:lang w:eastAsia="fr-FR"/>
        </w:rPr>
        <w:t> du Code du travail</w:t>
      </w:r>
      <w:r w:rsidRPr="00416125">
        <w:rPr>
          <w:rFonts w:ascii="Times New Roman" w:eastAsia="Times New Roman" w:hAnsi="Times New Roman" w:cs="Times New Roman"/>
          <w:i/>
          <w:iCs/>
          <w:sz w:val="24"/>
          <w:szCs w:val="24"/>
          <w:lang w:eastAsia="fr-FR"/>
        </w:rPr>
        <w:br/>
        <w:t>(3) Article </w:t>
      </w:r>
      <w:hyperlink r:id="rId12" w:tgtFrame="_blank" w:history="1">
        <w:r w:rsidRPr="00416125">
          <w:rPr>
            <w:rFonts w:ascii="Times New Roman" w:eastAsia="Times New Roman" w:hAnsi="Times New Roman" w:cs="Times New Roman"/>
            <w:i/>
            <w:iCs/>
            <w:color w:val="0000FF"/>
            <w:sz w:val="24"/>
            <w:szCs w:val="24"/>
            <w:u w:val="single"/>
            <w:lang w:eastAsia="fr-FR"/>
          </w:rPr>
          <w:t>L3121-32</w:t>
        </w:r>
      </w:hyperlink>
      <w:r w:rsidRPr="00416125">
        <w:rPr>
          <w:rFonts w:ascii="Times New Roman" w:eastAsia="Times New Roman" w:hAnsi="Times New Roman" w:cs="Times New Roman"/>
          <w:i/>
          <w:iCs/>
          <w:sz w:val="24"/>
          <w:szCs w:val="24"/>
          <w:lang w:eastAsia="fr-FR"/>
        </w:rPr>
        <w:t> du Code du travail</w:t>
      </w:r>
      <w:r w:rsidRPr="00416125">
        <w:rPr>
          <w:rFonts w:ascii="Times New Roman" w:eastAsia="Times New Roman" w:hAnsi="Times New Roman" w:cs="Times New Roman"/>
          <w:i/>
          <w:iCs/>
          <w:sz w:val="24"/>
          <w:szCs w:val="24"/>
          <w:lang w:eastAsia="fr-FR"/>
        </w:rPr>
        <w:br/>
        <w:t>(4) Article </w:t>
      </w:r>
      <w:hyperlink r:id="rId13" w:tgtFrame="_blank" w:history="1">
        <w:r w:rsidRPr="00416125">
          <w:rPr>
            <w:rFonts w:ascii="Times New Roman" w:eastAsia="Times New Roman" w:hAnsi="Times New Roman" w:cs="Times New Roman"/>
            <w:i/>
            <w:iCs/>
            <w:color w:val="0000FF"/>
            <w:sz w:val="24"/>
            <w:szCs w:val="24"/>
            <w:u w:val="single"/>
            <w:lang w:eastAsia="fr-FR"/>
          </w:rPr>
          <w:t>L3121-35</w:t>
        </w:r>
      </w:hyperlink>
      <w:r w:rsidRPr="00416125">
        <w:rPr>
          <w:rFonts w:ascii="Times New Roman" w:eastAsia="Times New Roman" w:hAnsi="Times New Roman" w:cs="Times New Roman"/>
          <w:i/>
          <w:iCs/>
          <w:sz w:val="24"/>
          <w:szCs w:val="24"/>
          <w:lang w:eastAsia="fr-FR"/>
        </w:rPr>
        <w:t> du Code du travail</w:t>
      </w:r>
      <w:r w:rsidRPr="00416125">
        <w:rPr>
          <w:rFonts w:ascii="Times New Roman" w:eastAsia="Times New Roman" w:hAnsi="Times New Roman" w:cs="Times New Roman"/>
          <w:i/>
          <w:iCs/>
          <w:sz w:val="24"/>
          <w:szCs w:val="24"/>
          <w:lang w:eastAsia="fr-FR"/>
        </w:rPr>
        <w:br/>
        <w:t>(5) Cass. Soc. 10 octobre 2012, n°</w:t>
      </w:r>
      <w:hyperlink r:id="rId14" w:tgtFrame="_blank" w:history="1">
        <w:r w:rsidRPr="00416125">
          <w:rPr>
            <w:rFonts w:ascii="Times New Roman" w:eastAsia="Times New Roman" w:hAnsi="Times New Roman" w:cs="Times New Roman"/>
            <w:i/>
            <w:iCs/>
            <w:color w:val="0000FF"/>
            <w:sz w:val="24"/>
            <w:szCs w:val="24"/>
            <w:u w:val="single"/>
            <w:lang w:eastAsia="fr-FR"/>
          </w:rPr>
          <w:t>11-10455</w:t>
        </w:r>
      </w:hyperlink>
      <w:r w:rsidRPr="00416125">
        <w:rPr>
          <w:rFonts w:ascii="Times New Roman" w:eastAsia="Times New Roman" w:hAnsi="Times New Roman" w:cs="Times New Roman"/>
          <w:i/>
          <w:iCs/>
          <w:sz w:val="24"/>
          <w:szCs w:val="24"/>
          <w:lang w:eastAsia="fr-FR"/>
        </w:rPr>
        <w:t xml:space="preserve"> </w:t>
      </w:r>
      <w:r w:rsidR="00FC3A96">
        <w:rPr>
          <w:rFonts w:ascii="Times New Roman" w:eastAsia="Times New Roman" w:hAnsi="Times New Roman" w:cs="Times New Roman"/>
          <w:i/>
          <w:iCs/>
          <w:sz w:val="24"/>
          <w:szCs w:val="24"/>
          <w:lang w:eastAsia="fr-FR"/>
        </w:rPr>
        <w:br/>
      </w:r>
      <w:r w:rsidRPr="00416125">
        <w:rPr>
          <w:rFonts w:ascii="Times New Roman" w:eastAsia="Times New Roman" w:hAnsi="Times New Roman" w:cs="Times New Roman"/>
          <w:i/>
          <w:iCs/>
          <w:sz w:val="24"/>
          <w:szCs w:val="24"/>
          <w:lang w:eastAsia="fr-FR"/>
        </w:rPr>
        <w:t>rectifié par arrêt Cass. Soc, 22 janvier 2013, n°</w:t>
      </w:r>
      <w:hyperlink r:id="rId15" w:tgtFrame="_blank" w:history="1">
        <w:r w:rsidRPr="00416125">
          <w:rPr>
            <w:rFonts w:ascii="Times New Roman" w:eastAsia="Times New Roman" w:hAnsi="Times New Roman" w:cs="Times New Roman"/>
            <w:i/>
            <w:iCs/>
            <w:color w:val="0000FF"/>
            <w:sz w:val="24"/>
            <w:szCs w:val="24"/>
            <w:u w:val="single"/>
            <w:lang w:eastAsia="fr-FR"/>
          </w:rPr>
          <w:t>11-10455</w:t>
        </w:r>
      </w:hyperlink>
      <w:r w:rsidRPr="00416125">
        <w:rPr>
          <w:rFonts w:ascii="Times New Roman" w:eastAsia="Times New Roman" w:hAnsi="Times New Roman" w:cs="Times New Roman"/>
          <w:i/>
          <w:iCs/>
          <w:sz w:val="24"/>
          <w:szCs w:val="24"/>
          <w:lang w:eastAsia="fr-FR"/>
        </w:rPr>
        <w:br/>
        <w:t>(6) Cass. Soc. 20 mai 1997, n°</w:t>
      </w:r>
      <w:hyperlink r:id="rId16" w:tgtFrame="_blank" w:history="1">
        <w:r w:rsidRPr="00416125">
          <w:rPr>
            <w:rFonts w:ascii="Times New Roman" w:eastAsia="Times New Roman" w:hAnsi="Times New Roman" w:cs="Times New Roman"/>
            <w:i/>
            <w:iCs/>
            <w:color w:val="0000FF"/>
            <w:sz w:val="24"/>
            <w:szCs w:val="24"/>
            <w:u w:val="single"/>
            <w:lang w:eastAsia="fr-FR"/>
          </w:rPr>
          <w:t>94-43653</w:t>
        </w:r>
      </w:hyperlink>
      <w:r w:rsidRPr="00416125">
        <w:rPr>
          <w:rFonts w:ascii="Times New Roman" w:eastAsia="Times New Roman" w:hAnsi="Times New Roman" w:cs="Times New Roman"/>
          <w:i/>
          <w:iCs/>
          <w:sz w:val="24"/>
          <w:szCs w:val="24"/>
          <w:lang w:eastAsia="fr-FR"/>
        </w:rPr>
        <w:br/>
        <w:t>(7) Cass. Soc, 16 mai 1991, n°</w:t>
      </w:r>
      <w:hyperlink r:id="rId17" w:tgtFrame="_blank" w:history="1">
        <w:r w:rsidRPr="00416125">
          <w:rPr>
            <w:rFonts w:ascii="Times New Roman" w:eastAsia="Times New Roman" w:hAnsi="Times New Roman" w:cs="Times New Roman"/>
            <w:i/>
            <w:iCs/>
            <w:color w:val="0000FF"/>
            <w:sz w:val="24"/>
            <w:szCs w:val="24"/>
            <w:u w:val="single"/>
            <w:lang w:eastAsia="fr-FR"/>
          </w:rPr>
          <w:t>89-44485</w:t>
        </w:r>
      </w:hyperlink>
      <w:r w:rsidRPr="00416125">
        <w:rPr>
          <w:rFonts w:ascii="Times New Roman" w:eastAsia="Times New Roman" w:hAnsi="Times New Roman" w:cs="Times New Roman"/>
          <w:i/>
          <w:iCs/>
          <w:sz w:val="24"/>
          <w:szCs w:val="24"/>
          <w:lang w:eastAsia="fr-FR"/>
        </w:rPr>
        <w:br/>
        <w:t>(8) Cass. Soc, 5 novembre 2003, n°01-42798</w:t>
      </w:r>
      <w:r w:rsidRPr="00416125">
        <w:rPr>
          <w:rFonts w:ascii="Times New Roman" w:eastAsia="Times New Roman" w:hAnsi="Times New Roman" w:cs="Times New Roman"/>
          <w:i/>
          <w:iCs/>
          <w:sz w:val="24"/>
          <w:szCs w:val="24"/>
          <w:lang w:eastAsia="fr-FR"/>
        </w:rPr>
        <w:br/>
        <w:t xml:space="preserve">(9) Article </w:t>
      </w:r>
      <w:hyperlink r:id="rId18" w:tgtFrame="_blank" w:history="1">
        <w:r w:rsidRPr="00416125">
          <w:rPr>
            <w:rFonts w:ascii="Times New Roman" w:eastAsia="Times New Roman" w:hAnsi="Times New Roman" w:cs="Times New Roman"/>
            <w:i/>
            <w:iCs/>
            <w:color w:val="0000FF"/>
            <w:sz w:val="24"/>
            <w:szCs w:val="24"/>
            <w:u w:val="single"/>
            <w:lang w:eastAsia="fr-FR"/>
          </w:rPr>
          <w:t>L3121-20</w:t>
        </w:r>
      </w:hyperlink>
      <w:r w:rsidRPr="00416125">
        <w:rPr>
          <w:rFonts w:ascii="Times New Roman" w:eastAsia="Times New Roman" w:hAnsi="Times New Roman" w:cs="Times New Roman"/>
          <w:i/>
          <w:iCs/>
          <w:sz w:val="24"/>
          <w:szCs w:val="24"/>
          <w:lang w:eastAsia="fr-FR"/>
        </w:rPr>
        <w:t xml:space="preserve"> du Code du travail</w:t>
      </w:r>
      <w:r w:rsidRPr="00416125">
        <w:rPr>
          <w:rFonts w:ascii="Times New Roman" w:eastAsia="Times New Roman" w:hAnsi="Times New Roman" w:cs="Times New Roman"/>
          <w:i/>
          <w:iCs/>
          <w:sz w:val="24"/>
          <w:szCs w:val="24"/>
          <w:lang w:eastAsia="fr-FR"/>
        </w:rPr>
        <w:br/>
        <w:t xml:space="preserve">(10) Articles </w:t>
      </w:r>
      <w:hyperlink r:id="rId19" w:tgtFrame="_blank" w:history="1">
        <w:r w:rsidRPr="00416125">
          <w:rPr>
            <w:rFonts w:ascii="Times New Roman" w:eastAsia="Times New Roman" w:hAnsi="Times New Roman" w:cs="Times New Roman"/>
            <w:i/>
            <w:iCs/>
            <w:color w:val="0000FF"/>
            <w:sz w:val="24"/>
            <w:szCs w:val="24"/>
            <w:u w:val="single"/>
            <w:lang w:eastAsia="fr-FR"/>
          </w:rPr>
          <w:t>L3121-22</w:t>
        </w:r>
      </w:hyperlink>
      <w:r w:rsidRPr="00416125">
        <w:rPr>
          <w:rFonts w:ascii="Times New Roman" w:eastAsia="Times New Roman" w:hAnsi="Times New Roman" w:cs="Times New Roman"/>
          <w:i/>
          <w:iCs/>
          <w:sz w:val="24"/>
          <w:szCs w:val="24"/>
          <w:lang w:eastAsia="fr-FR"/>
        </w:rPr>
        <w:t xml:space="preserve"> et </w:t>
      </w:r>
      <w:hyperlink r:id="rId20" w:tgtFrame="_blank" w:history="1">
        <w:r w:rsidRPr="00416125">
          <w:rPr>
            <w:rFonts w:ascii="Times New Roman" w:eastAsia="Times New Roman" w:hAnsi="Times New Roman" w:cs="Times New Roman"/>
            <w:i/>
            <w:iCs/>
            <w:color w:val="0000FF"/>
            <w:sz w:val="24"/>
            <w:szCs w:val="24"/>
            <w:u w:val="single"/>
            <w:lang w:eastAsia="fr-FR"/>
          </w:rPr>
          <w:t>L3121-23</w:t>
        </w:r>
      </w:hyperlink>
      <w:r w:rsidRPr="00416125">
        <w:rPr>
          <w:rFonts w:ascii="Times New Roman" w:eastAsia="Times New Roman" w:hAnsi="Times New Roman" w:cs="Times New Roman"/>
          <w:i/>
          <w:iCs/>
          <w:sz w:val="24"/>
          <w:szCs w:val="24"/>
          <w:lang w:eastAsia="fr-FR"/>
        </w:rPr>
        <w:t xml:space="preserve"> du Code du travail</w:t>
      </w:r>
      <w:r w:rsidRPr="00416125">
        <w:rPr>
          <w:rFonts w:ascii="Times New Roman" w:eastAsia="Times New Roman" w:hAnsi="Times New Roman" w:cs="Times New Roman"/>
          <w:i/>
          <w:iCs/>
          <w:sz w:val="24"/>
          <w:szCs w:val="24"/>
          <w:lang w:eastAsia="fr-FR"/>
        </w:rPr>
        <w:br/>
        <w:t xml:space="preserve">(11) Article </w:t>
      </w:r>
      <w:hyperlink r:id="rId21" w:tgtFrame="_blank" w:history="1">
        <w:r w:rsidRPr="00416125">
          <w:rPr>
            <w:rFonts w:ascii="Times New Roman" w:eastAsia="Times New Roman" w:hAnsi="Times New Roman" w:cs="Times New Roman"/>
            <w:i/>
            <w:iCs/>
            <w:color w:val="0000FF"/>
            <w:sz w:val="24"/>
            <w:szCs w:val="24"/>
            <w:u w:val="single"/>
            <w:lang w:eastAsia="fr-FR"/>
          </w:rPr>
          <w:t>L3121-21</w:t>
        </w:r>
      </w:hyperlink>
      <w:r w:rsidRPr="00416125">
        <w:rPr>
          <w:rFonts w:ascii="Times New Roman" w:eastAsia="Times New Roman" w:hAnsi="Times New Roman" w:cs="Times New Roman"/>
          <w:i/>
          <w:iCs/>
          <w:sz w:val="24"/>
          <w:szCs w:val="24"/>
          <w:lang w:eastAsia="fr-FR"/>
        </w:rPr>
        <w:t xml:space="preserve"> du Code du travail</w:t>
      </w:r>
      <w:r w:rsidRPr="00416125">
        <w:rPr>
          <w:rFonts w:ascii="Times New Roman" w:eastAsia="Times New Roman" w:hAnsi="Times New Roman" w:cs="Times New Roman"/>
          <w:i/>
          <w:iCs/>
          <w:sz w:val="24"/>
          <w:szCs w:val="24"/>
          <w:lang w:eastAsia="fr-FR"/>
        </w:rPr>
        <w:br/>
        <w:t xml:space="preserve">(12) Article </w:t>
      </w:r>
      <w:hyperlink r:id="rId22" w:tgtFrame="_blank" w:history="1">
        <w:r w:rsidRPr="00416125">
          <w:rPr>
            <w:rFonts w:ascii="Times New Roman" w:eastAsia="Times New Roman" w:hAnsi="Times New Roman" w:cs="Times New Roman"/>
            <w:i/>
            <w:iCs/>
            <w:color w:val="0000FF"/>
            <w:sz w:val="24"/>
            <w:szCs w:val="24"/>
            <w:u w:val="single"/>
            <w:lang w:eastAsia="fr-FR"/>
          </w:rPr>
          <w:t>L3121-30</w:t>
        </w:r>
      </w:hyperlink>
      <w:r w:rsidRPr="00416125">
        <w:rPr>
          <w:rFonts w:ascii="Times New Roman" w:eastAsia="Times New Roman" w:hAnsi="Times New Roman" w:cs="Times New Roman"/>
          <w:i/>
          <w:iCs/>
          <w:sz w:val="24"/>
          <w:szCs w:val="24"/>
          <w:lang w:eastAsia="fr-FR"/>
        </w:rPr>
        <w:t xml:space="preserve"> du Code du travail</w:t>
      </w:r>
      <w:r w:rsidRPr="00416125">
        <w:rPr>
          <w:rFonts w:ascii="Times New Roman" w:eastAsia="Times New Roman" w:hAnsi="Times New Roman" w:cs="Times New Roman"/>
          <w:i/>
          <w:iCs/>
          <w:sz w:val="24"/>
          <w:szCs w:val="24"/>
          <w:lang w:eastAsia="fr-FR"/>
        </w:rPr>
        <w:br/>
        <w:t xml:space="preserve">(13) Article </w:t>
      </w:r>
      <w:hyperlink r:id="rId23" w:tgtFrame="_blank" w:history="1">
        <w:r w:rsidRPr="00416125">
          <w:rPr>
            <w:rFonts w:ascii="Times New Roman" w:eastAsia="Times New Roman" w:hAnsi="Times New Roman" w:cs="Times New Roman"/>
            <w:i/>
            <w:iCs/>
            <w:color w:val="0000FF"/>
            <w:sz w:val="24"/>
            <w:szCs w:val="24"/>
            <w:u w:val="single"/>
            <w:lang w:eastAsia="fr-FR"/>
          </w:rPr>
          <w:t>L3121-33</w:t>
        </w:r>
      </w:hyperlink>
      <w:r w:rsidRPr="00416125">
        <w:rPr>
          <w:rFonts w:ascii="Times New Roman" w:eastAsia="Times New Roman" w:hAnsi="Times New Roman" w:cs="Times New Roman"/>
          <w:i/>
          <w:iCs/>
          <w:sz w:val="24"/>
          <w:szCs w:val="24"/>
          <w:lang w:eastAsia="fr-FR"/>
        </w:rPr>
        <w:t> du Code du travail</w:t>
      </w:r>
      <w:r w:rsidRPr="00416125">
        <w:rPr>
          <w:rFonts w:ascii="Times New Roman" w:eastAsia="Times New Roman" w:hAnsi="Times New Roman" w:cs="Times New Roman"/>
          <w:i/>
          <w:iCs/>
          <w:sz w:val="24"/>
          <w:szCs w:val="24"/>
          <w:lang w:eastAsia="fr-FR"/>
        </w:rPr>
        <w:br/>
        <w:t xml:space="preserve">(14) Article </w:t>
      </w:r>
      <w:hyperlink r:id="rId24" w:tgtFrame="_blank" w:history="1">
        <w:r w:rsidRPr="00416125">
          <w:rPr>
            <w:rFonts w:ascii="Times New Roman" w:eastAsia="Times New Roman" w:hAnsi="Times New Roman" w:cs="Times New Roman"/>
            <w:i/>
            <w:iCs/>
            <w:color w:val="0000FF"/>
            <w:sz w:val="24"/>
            <w:szCs w:val="24"/>
            <w:u w:val="single"/>
            <w:lang w:eastAsia="fr-FR"/>
          </w:rPr>
          <w:t>L3121-39</w:t>
        </w:r>
      </w:hyperlink>
      <w:r w:rsidRPr="00416125">
        <w:rPr>
          <w:rFonts w:ascii="Times New Roman" w:eastAsia="Times New Roman" w:hAnsi="Times New Roman" w:cs="Times New Roman"/>
          <w:i/>
          <w:iCs/>
          <w:sz w:val="24"/>
          <w:szCs w:val="24"/>
          <w:lang w:eastAsia="fr-FR"/>
        </w:rPr>
        <w:t> du Code du travail</w:t>
      </w:r>
      <w:r w:rsidRPr="00416125">
        <w:rPr>
          <w:rFonts w:ascii="Times New Roman" w:eastAsia="Times New Roman" w:hAnsi="Times New Roman" w:cs="Times New Roman"/>
          <w:i/>
          <w:iCs/>
          <w:sz w:val="24"/>
          <w:szCs w:val="24"/>
          <w:lang w:eastAsia="fr-FR"/>
        </w:rPr>
        <w:br/>
        <w:t xml:space="preserve">(15) Article </w:t>
      </w:r>
      <w:hyperlink r:id="rId25" w:tgtFrame="_blank" w:history="1">
        <w:r w:rsidRPr="00416125">
          <w:rPr>
            <w:rFonts w:ascii="Times New Roman" w:eastAsia="Times New Roman" w:hAnsi="Times New Roman" w:cs="Times New Roman"/>
            <w:i/>
            <w:iCs/>
            <w:color w:val="0000FF"/>
            <w:sz w:val="24"/>
            <w:szCs w:val="24"/>
            <w:u w:val="single"/>
            <w:lang w:eastAsia="fr-FR"/>
          </w:rPr>
          <w:t>D3121-24</w:t>
        </w:r>
      </w:hyperlink>
      <w:r w:rsidRPr="00416125">
        <w:rPr>
          <w:rFonts w:ascii="Times New Roman" w:eastAsia="Times New Roman" w:hAnsi="Times New Roman" w:cs="Times New Roman"/>
          <w:i/>
          <w:iCs/>
          <w:sz w:val="24"/>
          <w:szCs w:val="24"/>
          <w:lang w:eastAsia="fr-FR"/>
        </w:rPr>
        <w:t xml:space="preserve"> du Code du travail</w:t>
      </w:r>
      <w:r w:rsidRPr="00416125">
        <w:rPr>
          <w:rFonts w:ascii="Times New Roman" w:eastAsia="Times New Roman" w:hAnsi="Times New Roman" w:cs="Times New Roman"/>
          <w:i/>
          <w:iCs/>
          <w:sz w:val="24"/>
          <w:szCs w:val="24"/>
          <w:lang w:eastAsia="fr-FR"/>
        </w:rPr>
        <w:br/>
        <w:t xml:space="preserve">(16) Article </w:t>
      </w:r>
      <w:hyperlink r:id="rId26" w:tgtFrame="_blank" w:history="1">
        <w:r w:rsidRPr="00416125">
          <w:rPr>
            <w:rFonts w:ascii="Times New Roman" w:eastAsia="Times New Roman" w:hAnsi="Times New Roman" w:cs="Times New Roman"/>
            <w:i/>
            <w:iCs/>
            <w:color w:val="0000FF"/>
            <w:sz w:val="24"/>
            <w:szCs w:val="24"/>
            <w:u w:val="single"/>
            <w:lang w:eastAsia="fr-FR"/>
          </w:rPr>
          <w:t>L3121-36</w:t>
        </w:r>
      </w:hyperlink>
      <w:r w:rsidRPr="00416125">
        <w:rPr>
          <w:rFonts w:ascii="Times New Roman" w:eastAsia="Times New Roman" w:hAnsi="Times New Roman" w:cs="Times New Roman"/>
          <w:i/>
          <w:iCs/>
          <w:sz w:val="24"/>
          <w:szCs w:val="24"/>
          <w:lang w:eastAsia="fr-FR"/>
        </w:rPr>
        <w:t> du Code du travail</w:t>
      </w:r>
      <w:r w:rsidRPr="00416125">
        <w:rPr>
          <w:rFonts w:ascii="Times New Roman" w:eastAsia="Times New Roman" w:hAnsi="Times New Roman" w:cs="Times New Roman"/>
          <w:i/>
          <w:iCs/>
          <w:sz w:val="24"/>
          <w:szCs w:val="24"/>
          <w:lang w:eastAsia="fr-FR"/>
        </w:rPr>
        <w:br/>
        <w:t>(17) Cass. Soc. 23 septembre 2009, n°</w:t>
      </w:r>
      <w:hyperlink r:id="rId27" w:tgtFrame="_blank" w:history="1">
        <w:r w:rsidRPr="00416125">
          <w:rPr>
            <w:rFonts w:ascii="Times New Roman" w:eastAsia="Times New Roman" w:hAnsi="Times New Roman" w:cs="Times New Roman"/>
            <w:i/>
            <w:iCs/>
            <w:color w:val="0000FF"/>
            <w:sz w:val="24"/>
            <w:szCs w:val="24"/>
            <w:u w:val="single"/>
            <w:lang w:eastAsia="fr-FR"/>
          </w:rPr>
          <w:t>08-40636</w:t>
        </w:r>
      </w:hyperlink>
      <w:r w:rsidRPr="00416125">
        <w:rPr>
          <w:rFonts w:ascii="Times New Roman" w:eastAsia="Times New Roman" w:hAnsi="Times New Roman" w:cs="Times New Roman"/>
          <w:i/>
          <w:iCs/>
          <w:sz w:val="24"/>
          <w:szCs w:val="24"/>
          <w:lang w:eastAsia="fr-FR"/>
        </w:rPr>
        <w:br/>
        <w:t>(18) Cass. Soc. 26 octobre 1979, n°</w:t>
      </w:r>
      <w:hyperlink r:id="rId28" w:tgtFrame="_blank" w:history="1">
        <w:r w:rsidRPr="00416125">
          <w:rPr>
            <w:rFonts w:ascii="Times New Roman" w:eastAsia="Times New Roman" w:hAnsi="Times New Roman" w:cs="Times New Roman"/>
            <w:i/>
            <w:iCs/>
            <w:color w:val="0000FF"/>
            <w:sz w:val="24"/>
            <w:szCs w:val="24"/>
            <w:u w:val="single"/>
            <w:lang w:eastAsia="fr-FR"/>
          </w:rPr>
          <w:t>78-41113</w:t>
        </w:r>
      </w:hyperlink>
      <w:r w:rsidRPr="00416125">
        <w:rPr>
          <w:rFonts w:ascii="Times New Roman" w:eastAsia="Times New Roman" w:hAnsi="Times New Roman" w:cs="Times New Roman"/>
          <w:i/>
          <w:iCs/>
          <w:sz w:val="24"/>
          <w:szCs w:val="24"/>
          <w:lang w:eastAsia="fr-FR"/>
        </w:rPr>
        <w:br/>
        <w:t>(19) Cass. Soc. 29 mai 1986, n°</w:t>
      </w:r>
      <w:hyperlink r:id="rId29" w:tgtFrame="_blank" w:history="1">
        <w:r w:rsidRPr="00416125">
          <w:rPr>
            <w:rFonts w:ascii="Times New Roman" w:eastAsia="Times New Roman" w:hAnsi="Times New Roman" w:cs="Times New Roman"/>
            <w:i/>
            <w:iCs/>
            <w:color w:val="0000FF"/>
            <w:sz w:val="24"/>
            <w:szCs w:val="24"/>
            <w:u w:val="single"/>
            <w:lang w:eastAsia="fr-FR"/>
          </w:rPr>
          <w:t>84-44709</w:t>
        </w:r>
      </w:hyperlink>
      <w:r w:rsidRPr="00416125">
        <w:rPr>
          <w:rFonts w:ascii="Times New Roman" w:eastAsia="Times New Roman" w:hAnsi="Times New Roman" w:cs="Times New Roman"/>
          <w:i/>
          <w:iCs/>
          <w:sz w:val="24"/>
          <w:szCs w:val="24"/>
          <w:lang w:eastAsia="fr-FR"/>
        </w:rPr>
        <w:br/>
        <w:t>(20) Cass. Soc. 23 mars 1989, n°</w:t>
      </w:r>
      <w:hyperlink r:id="rId30" w:tgtFrame="_blank" w:history="1">
        <w:r w:rsidRPr="00416125">
          <w:rPr>
            <w:rFonts w:ascii="Times New Roman" w:eastAsia="Times New Roman" w:hAnsi="Times New Roman" w:cs="Times New Roman"/>
            <w:i/>
            <w:iCs/>
            <w:color w:val="0000FF"/>
            <w:sz w:val="24"/>
            <w:szCs w:val="24"/>
            <w:u w:val="single"/>
            <w:lang w:eastAsia="fr-FR"/>
          </w:rPr>
          <w:t>86-45353</w:t>
        </w:r>
      </w:hyperlink>
      <w:r w:rsidRPr="00416125">
        <w:rPr>
          <w:rFonts w:ascii="Times New Roman" w:eastAsia="Times New Roman" w:hAnsi="Times New Roman" w:cs="Times New Roman"/>
          <w:i/>
          <w:iCs/>
          <w:sz w:val="24"/>
          <w:szCs w:val="24"/>
          <w:lang w:eastAsia="fr-FR"/>
        </w:rPr>
        <w:br/>
        <w:t>(21) Circ. DRT n°94-4 du 21 avril 1994</w:t>
      </w:r>
      <w:r w:rsidRPr="00416125">
        <w:rPr>
          <w:rFonts w:ascii="Times New Roman" w:eastAsia="Times New Roman" w:hAnsi="Times New Roman" w:cs="Times New Roman"/>
          <w:i/>
          <w:iCs/>
          <w:sz w:val="24"/>
          <w:szCs w:val="24"/>
          <w:lang w:eastAsia="fr-FR"/>
        </w:rPr>
        <w:br/>
        <w:t xml:space="preserve">(22) Article </w:t>
      </w:r>
      <w:hyperlink r:id="rId31" w:tgtFrame="_blank" w:history="1">
        <w:r w:rsidRPr="00416125">
          <w:rPr>
            <w:rFonts w:ascii="Times New Roman" w:eastAsia="Times New Roman" w:hAnsi="Times New Roman" w:cs="Times New Roman"/>
            <w:i/>
            <w:iCs/>
            <w:color w:val="0000FF"/>
            <w:sz w:val="24"/>
            <w:szCs w:val="24"/>
            <w:u w:val="single"/>
            <w:lang w:eastAsia="fr-FR"/>
          </w:rPr>
          <w:t>L3121-37</w:t>
        </w:r>
      </w:hyperlink>
      <w:r w:rsidRPr="00416125">
        <w:rPr>
          <w:rFonts w:ascii="Times New Roman" w:eastAsia="Times New Roman" w:hAnsi="Times New Roman" w:cs="Times New Roman"/>
          <w:i/>
          <w:iCs/>
          <w:sz w:val="24"/>
          <w:szCs w:val="24"/>
          <w:lang w:eastAsia="fr-FR"/>
        </w:rPr>
        <w:t> du Code du travail</w:t>
      </w:r>
      <w:r w:rsidRPr="00416125">
        <w:rPr>
          <w:rFonts w:ascii="Times New Roman" w:eastAsia="Times New Roman" w:hAnsi="Times New Roman" w:cs="Times New Roman"/>
          <w:i/>
          <w:iCs/>
          <w:sz w:val="24"/>
          <w:szCs w:val="24"/>
          <w:lang w:eastAsia="fr-FR"/>
        </w:rPr>
        <w:br/>
        <w:t xml:space="preserve">(23) Article </w:t>
      </w:r>
      <w:hyperlink r:id="rId32" w:tgtFrame="_blank" w:history="1">
        <w:r w:rsidRPr="00416125">
          <w:rPr>
            <w:rFonts w:ascii="Times New Roman" w:eastAsia="Times New Roman" w:hAnsi="Times New Roman" w:cs="Times New Roman"/>
            <w:i/>
            <w:iCs/>
            <w:color w:val="0000FF"/>
            <w:sz w:val="24"/>
            <w:szCs w:val="24"/>
            <w:u w:val="single"/>
            <w:lang w:eastAsia="fr-FR"/>
          </w:rPr>
          <w:t>L3121-38</w:t>
        </w:r>
      </w:hyperlink>
      <w:r w:rsidRPr="00416125">
        <w:rPr>
          <w:rFonts w:ascii="Times New Roman" w:eastAsia="Times New Roman" w:hAnsi="Times New Roman" w:cs="Times New Roman"/>
          <w:i/>
          <w:iCs/>
          <w:sz w:val="24"/>
          <w:szCs w:val="24"/>
          <w:lang w:eastAsia="fr-FR"/>
        </w:rPr>
        <w:t> du Code du travail</w:t>
      </w:r>
      <w:r w:rsidRPr="00416125">
        <w:rPr>
          <w:rFonts w:ascii="Times New Roman" w:eastAsia="Times New Roman" w:hAnsi="Times New Roman" w:cs="Times New Roman"/>
          <w:i/>
          <w:iCs/>
          <w:sz w:val="24"/>
          <w:szCs w:val="24"/>
          <w:lang w:eastAsia="fr-FR"/>
        </w:rPr>
        <w:br/>
        <w:t xml:space="preserve">(24) Article </w:t>
      </w:r>
      <w:hyperlink r:id="rId33" w:tgtFrame="_blank" w:history="1">
        <w:r w:rsidRPr="00416125">
          <w:rPr>
            <w:rFonts w:ascii="Times New Roman" w:eastAsia="Times New Roman" w:hAnsi="Times New Roman" w:cs="Times New Roman"/>
            <w:i/>
            <w:iCs/>
            <w:color w:val="0000FF"/>
            <w:sz w:val="24"/>
            <w:szCs w:val="24"/>
            <w:u w:val="single"/>
            <w:lang w:eastAsia="fr-FR"/>
          </w:rPr>
          <w:t>D3171-11</w:t>
        </w:r>
      </w:hyperlink>
      <w:r w:rsidRPr="00416125">
        <w:rPr>
          <w:rFonts w:ascii="Times New Roman" w:eastAsia="Times New Roman" w:hAnsi="Times New Roman" w:cs="Times New Roman"/>
          <w:i/>
          <w:iCs/>
          <w:sz w:val="24"/>
          <w:szCs w:val="24"/>
          <w:lang w:eastAsia="fr-FR"/>
        </w:rPr>
        <w:t xml:space="preserve"> du Code du travail</w:t>
      </w:r>
    </w:p>
    <w:p w14:paraId="73C88664" w14:textId="566B86C4" w:rsidR="00416125" w:rsidRDefault="00416125" w:rsidP="00FC3A96">
      <w:pPr>
        <w:spacing w:after="0" w:line="240" w:lineRule="auto"/>
        <w:jc w:val="center"/>
        <w:rPr>
          <w:rFonts w:ascii="Times New Roman" w:eastAsia="Times New Roman" w:hAnsi="Times New Roman" w:cs="Times New Roman"/>
          <w:i/>
          <w:iCs/>
          <w:sz w:val="24"/>
          <w:szCs w:val="24"/>
          <w:lang w:eastAsia="fr-FR"/>
        </w:rPr>
      </w:pPr>
      <w:r w:rsidRPr="00416125">
        <w:rPr>
          <w:rFonts w:ascii="Times New Roman" w:eastAsia="Times New Roman" w:hAnsi="Times New Roman" w:cs="Times New Roman"/>
          <w:i/>
          <w:iCs/>
          <w:sz w:val="24"/>
          <w:szCs w:val="24"/>
          <w:lang w:eastAsia="fr-FR"/>
        </w:rPr>
        <w:t>(25) Loi n°</w:t>
      </w:r>
      <w:hyperlink r:id="rId34" w:tgtFrame="_blank" w:history="1">
        <w:r w:rsidRPr="00416125">
          <w:rPr>
            <w:rFonts w:ascii="Times New Roman" w:eastAsia="Times New Roman" w:hAnsi="Times New Roman" w:cs="Times New Roman"/>
            <w:i/>
            <w:iCs/>
            <w:color w:val="0000FF"/>
            <w:sz w:val="24"/>
            <w:szCs w:val="24"/>
            <w:u w:val="single"/>
            <w:lang w:eastAsia="fr-FR"/>
          </w:rPr>
          <w:t>2018-1213</w:t>
        </w:r>
      </w:hyperlink>
      <w:r w:rsidRPr="00416125">
        <w:rPr>
          <w:rFonts w:ascii="Times New Roman" w:eastAsia="Times New Roman" w:hAnsi="Times New Roman" w:cs="Times New Roman"/>
          <w:i/>
          <w:iCs/>
          <w:sz w:val="24"/>
          <w:szCs w:val="24"/>
          <w:lang w:eastAsia="fr-FR"/>
        </w:rPr>
        <w:t xml:space="preserve"> du 24 décembre 2018 portant mesures d'urgence économiques et sociales</w:t>
      </w:r>
      <w:r w:rsidRPr="00416125">
        <w:rPr>
          <w:rFonts w:ascii="Times New Roman" w:eastAsia="Times New Roman" w:hAnsi="Times New Roman" w:cs="Times New Roman"/>
          <w:i/>
          <w:iCs/>
          <w:sz w:val="24"/>
          <w:szCs w:val="24"/>
          <w:lang w:eastAsia="fr-FR"/>
        </w:rPr>
        <w:br/>
        <w:t xml:space="preserve">(26) Article </w:t>
      </w:r>
      <w:hyperlink r:id="rId35" w:tgtFrame="_blank" w:history="1">
        <w:r w:rsidRPr="00416125">
          <w:rPr>
            <w:rFonts w:ascii="Times New Roman" w:eastAsia="Times New Roman" w:hAnsi="Times New Roman" w:cs="Times New Roman"/>
            <w:i/>
            <w:iCs/>
            <w:color w:val="0000FF"/>
            <w:sz w:val="24"/>
            <w:szCs w:val="24"/>
            <w:u w:val="single"/>
            <w:lang w:eastAsia="fr-FR"/>
          </w:rPr>
          <w:t>L3123-9</w:t>
        </w:r>
      </w:hyperlink>
      <w:r w:rsidRPr="00416125">
        <w:rPr>
          <w:rFonts w:ascii="Times New Roman" w:eastAsia="Times New Roman" w:hAnsi="Times New Roman" w:cs="Times New Roman"/>
          <w:i/>
          <w:iCs/>
          <w:sz w:val="24"/>
          <w:szCs w:val="24"/>
          <w:lang w:eastAsia="fr-FR"/>
        </w:rPr>
        <w:t xml:space="preserve"> du Code du travail</w:t>
      </w:r>
    </w:p>
    <w:p w14:paraId="1233BC3D" w14:textId="77777777" w:rsidR="00611994" w:rsidRPr="006D0B92" w:rsidRDefault="00611994" w:rsidP="00FC3A96">
      <w:pPr>
        <w:spacing w:after="0" w:line="240" w:lineRule="auto"/>
        <w:jc w:val="center"/>
        <w:rPr>
          <w:rFonts w:ascii="Times New Roman" w:eastAsia="Times New Roman" w:hAnsi="Times New Roman" w:cs="Times New Roman"/>
          <w:b/>
          <w:bCs/>
          <w:sz w:val="24"/>
          <w:szCs w:val="24"/>
          <w:lang w:eastAsia="fr-FR"/>
        </w:rPr>
      </w:pPr>
    </w:p>
    <w:p w14:paraId="706EB5A0" w14:textId="77777777" w:rsidR="00611994" w:rsidRPr="006D0B92" w:rsidRDefault="00611994" w:rsidP="00FC3A96">
      <w:pPr>
        <w:spacing w:after="0" w:line="240" w:lineRule="auto"/>
        <w:jc w:val="center"/>
        <w:rPr>
          <w:rFonts w:ascii="Times New Roman" w:eastAsia="Times New Roman" w:hAnsi="Times New Roman" w:cs="Times New Roman"/>
          <w:b/>
          <w:bCs/>
          <w:sz w:val="24"/>
          <w:szCs w:val="24"/>
          <w:lang w:eastAsia="fr-FR"/>
        </w:rPr>
      </w:pPr>
    </w:p>
    <w:p w14:paraId="00E3E645" w14:textId="77777777" w:rsidR="00611994" w:rsidRPr="006D0B92" w:rsidRDefault="00611994" w:rsidP="00FC3A96">
      <w:pPr>
        <w:spacing w:after="0" w:line="240" w:lineRule="auto"/>
        <w:jc w:val="center"/>
        <w:rPr>
          <w:rFonts w:ascii="Times New Roman" w:eastAsia="Times New Roman" w:hAnsi="Times New Roman" w:cs="Times New Roman"/>
          <w:b/>
          <w:bCs/>
          <w:sz w:val="24"/>
          <w:szCs w:val="24"/>
          <w:lang w:eastAsia="fr-FR"/>
        </w:rPr>
      </w:pPr>
    </w:p>
    <w:p w14:paraId="699A969C" w14:textId="77777777" w:rsidR="00611994" w:rsidRPr="006D0B92" w:rsidRDefault="00611994" w:rsidP="00FC3A96">
      <w:pPr>
        <w:spacing w:after="0" w:line="240" w:lineRule="auto"/>
        <w:jc w:val="center"/>
        <w:rPr>
          <w:rFonts w:ascii="Times New Roman" w:eastAsia="Times New Roman" w:hAnsi="Times New Roman" w:cs="Times New Roman"/>
          <w:b/>
          <w:bCs/>
          <w:sz w:val="24"/>
          <w:szCs w:val="24"/>
          <w:lang w:eastAsia="fr-FR"/>
        </w:rPr>
      </w:pPr>
    </w:p>
    <w:p w14:paraId="50676434" w14:textId="77777777" w:rsidR="00611994" w:rsidRPr="006D0B92" w:rsidRDefault="00611994" w:rsidP="00FC3A96">
      <w:pPr>
        <w:spacing w:after="0" w:line="240" w:lineRule="auto"/>
        <w:jc w:val="center"/>
        <w:rPr>
          <w:rFonts w:ascii="Times New Roman" w:eastAsia="Times New Roman" w:hAnsi="Times New Roman" w:cs="Times New Roman"/>
          <w:b/>
          <w:bCs/>
          <w:sz w:val="24"/>
          <w:szCs w:val="24"/>
          <w:lang w:eastAsia="fr-FR"/>
        </w:rPr>
      </w:pPr>
    </w:p>
    <w:p w14:paraId="3BBB300F" w14:textId="77777777" w:rsidR="002D1E00" w:rsidRPr="006D0B92" w:rsidRDefault="002D1E00" w:rsidP="00FC3A96">
      <w:pPr>
        <w:spacing w:after="0" w:line="240" w:lineRule="auto"/>
        <w:jc w:val="center"/>
        <w:rPr>
          <w:rFonts w:ascii="Times New Roman" w:eastAsia="Times New Roman" w:hAnsi="Times New Roman" w:cs="Times New Roman"/>
          <w:b/>
          <w:bCs/>
          <w:sz w:val="24"/>
          <w:szCs w:val="24"/>
          <w:lang w:eastAsia="fr-FR"/>
        </w:rPr>
      </w:pPr>
    </w:p>
    <w:p w14:paraId="13BE840F" w14:textId="77777777" w:rsidR="002D1E00" w:rsidRPr="006D0B92" w:rsidRDefault="002D1E00" w:rsidP="00FC3A96">
      <w:pPr>
        <w:spacing w:after="0" w:line="240" w:lineRule="auto"/>
        <w:jc w:val="center"/>
        <w:rPr>
          <w:rFonts w:ascii="Times New Roman" w:eastAsia="Times New Roman" w:hAnsi="Times New Roman" w:cs="Times New Roman"/>
          <w:b/>
          <w:bCs/>
          <w:sz w:val="24"/>
          <w:szCs w:val="24"/>
          <w:lang w:eastAsia="fr-FR"/>
        </w:rPr>
      </w:pPr>
    </w:p>
    <w:p w14:paraId="64B3F2AE" w14:textId="77777777" w:rsidR="006D0B92" w:rsidRDefault="006D0B92">
      <w:pPr>
        <w:rPr>
          <w:rFonts w:ascii="Times New Roman" w:eastAsia="Times New Roman" w:hAnsi="Times New Roman" w:cs="Times New Roman"/>
          <w:b/>
          <w:bCs/>
          <w:sz w:val="24"/>
          <w:szCs w:val="24"/>
          <w:lang w:eastAsia="fr-FR"/>
        </w:rPr>
      </w:pPr>
    </w:p>
    <w:p w14:paraId="39707298" w14:textId="77777777" w:rsidR="006D0B92" w:rsidRDefault="006D0B92">
      <w:pPr>
        <w:rPr>
          <w:rFonts w:ascii="Times New Roman" w:eastAsia="Times New Roman" w:hAnsi="Times New Roman" w:cs="Times New Roman"/>
          <w:b/>
          <w:bCs/>
          <w:sz w:val="24"/>
          <w:szCs w:val="24"/>
          <w:lang w:eastAsia="fr-FR"/>
        </w:rPr>
      </w:pPr>
    </w:p>
    <w:p w14:paraId="68A29AED" w14:textId="77777777" w:rsidR="006D0B92" w:rsidRDefault="006D0B92">
      <w:pPr>
        <w:rPr>
          <w:rFonts w:ascii="Times New Roman" w:eastAsia="Times New Roman" w:hAnsi="Times New Roman" w:cs="Times New Roman"/>
          <w:b/>
          <w:bCs/>
          <w:sz w:val="24"/>
          <w:szCs w:val="24"/>
          <w:lang w:eastAsia="fr-FR"/>
        </w:rPr>
      </w:pPr>
    </w:p>
    <w:p w14:paraId="460F77C7" w14:textId="77777777" w:rsidR="006D0B92" w:rsidRDefault="006D0B92">
      <w:pPr>
        <w:rPr>
          <w:rFonts w:ascii="Times New Roman" w:eastAsia="Times New Roman" w:hAnsi="Times New Roman" w:cs="Times New Roman"/>
          <w:b/>
          <w:bCs/>
          <w:sz w:val="24"/>
          <w:szCs w:val="24"/>
          <w:lang w:eastAsia="fr-FR"/>
        </w:rPr>
      </w:pPr>
    </w:p>
    <w:p w14:paraId="0533B3DD" w14:textId="77777777" w:rsidR="006D0B92" w:rsidRDefault="006D0B92">
      <w:pPr>
        <w:rPr>
          <w:rFonts w:ascii="Times New Roman" w:eastAsia="Times New Roman" w:hAnsi="Times New Roman" w:cs="Times New Roman"/>
          <w:b/>
          <w:bCs/>
          <w:sz w:val="24"/>
          <w:szCs w:val="24"/>
          <w:lang w:eastAsia="fr-FR"/>
        </w:rPr>
      </w:pPr>
    </w:p>
    <w:p w14:paraId="15B32118" w14:textId="77777777" w:rsidR="006D0B92" w:rsidRDefault="006D0B92">
      <w:pPr>
        <w:rPr>
          <w:rFonts w:ascii="Times New Roman" w:eastAsia="Times New Roman" w:hAnsi="Times New Roman" w:cs="Times New Roman"/>
          <w:b/>
          <w:bCs/>
          <w:sz w:val="24"/>
          <w:szCs w:val="24"/>
          <w:lang w:eastAsia="fr-FR"/>
        </w:rPr>
      </w:pPr>
    </w:p>
    <w:p w14:paraId="5BF4B2F7" w14:textId="55C4C8C2" w:rsidR="0027196F" w:rsidRDefault="00C61405" w:rsidP="009C4863">
      <w:pPr>
        <w:rPr>
          <w:rFonts w:ascii="Times New Roman" w:eastAsia="Times New Roman" w:hAnsi="Times New Roman" w:cs="Times New Roman"/>
          <w:b/>
          <w:bCs/>
          <w:color w:val="FF0000"/>
          <w:sz w:val="24"/>
          <w:szCs w:val="24"/>
          <w:lang w:eastAsia="fr-FR"/>
        </w:rPr>
      </w:pPr>
      <w:r>
        <w:rPr>
          <w:rFonts w:ascii="Times New Roman" w:eastAsia="Times New Roman" w:hAnsi="Times New Roman" w:cs="Times New Roman"/>
          <w:b/>
          <w:bCs/>
          <w:color w:val="FF0000"/>
          <w:sz w:val="24"/>
          <w:szCs w:val="24"/>
          <w:lang w:eastAsia="fr-FR"/>
        </w:rPr>
        <w:t>LES REPRÉSENTANTS DU PERSONNEL</w:t>
      </w:r>
    </w:p>
    <w:p w14:paraId="5B6F05A1" w14:textId="7DCC8494" w:rsidR="0027196F" w:rsidRPr="001717A8" w:rsidRDefault="006D0B92" w:rsidP="009C4863">
      <w:pPr>
        <w:rPr>
          <w:rFonts w:ascii="Times New Roman" w:eastAsia="Times New Roman" w:hAnsi="Times New Roman" w:cs="Times New Roman"/>
          <w:b/>
          <w:bCs/>
          <w:sz w:val="24"/>
          <w:szCs w:val="24"/>
          <w:lang w:eastAsia="fr-FR"/>
        </w:rPr>
      </w:pPr>
      <w:r w:rsidRPr="001717A8">
        <w:rPr>
          <w:rFonts w:ascii="Times New Roman" w:eastAsia="Times New Roman" w:hAnsi="Times New Roman" w:cs="Times New Roman"/>
          <w:b/>
          <w:bCs/>
          <w:sz w:val="24"/>
          <w:szCs w:val="24"/>
          <w:lang w:eastAsia="fr-FR"/>
        </w:rPr>
        <w:t>HEURES SUPPLÉMENTAIRES ET HEURE</w:t>
      </w:r>
      <w:r w:rsidR="00963245" w:rsidRPr="001717A8">
        <w:rPr>
          <w:rFonts w:ascii="Times New Roman" w:eastAsia="Times New Roman" w:hAnsi="Times New Roman" w:cs="Times New Roman"/>
          <w:b/>
          <w:bCs/>
          <w:sz w:val="24"/>
          <w:szCs w:val="24"/>
          <w:lang w:eastAsia="fr-FR"/>
        </w:rPr>
        <w:t>S</w:t>
      </w:r>
      <w:r w:rsidRPr="001717A8">
        <w:rPr>
          <w:rFonts w:ascii="Times New Roman" w:eastAsia="Times New Roman" w:hAnsi="Times New Roman" w:cs="Times New Roman"/>
          <w:b/>
          <w:bCs/>
          <w:sz w:val="24"/>
          <w:szCs w:val="24"/>
          <w:lang w:eastAsia="fr-FR"/>
        </w:rPr>
        <w:t xml:space="preserve"> DE DÉLÉGATION</w:t>
      </w:r>
    </w:p>
    <w:p w14:paraId="02FBC3BF" w14:textId="03830743" w:rsidR="0027196F" w:rsidRDefault="0027196F" w:rsidP="0027196F">
      <w:pPr>
        <w:pStyle w:val="Pa9"/>
        <w:spacing w:before="40"/>
        <w:jc w:val="both"/>
        <w:rPr>
          <w:rFonts w:ascii="Times New Roman" w:hAnsi="Times New Roman" w:cs="Times New Roman"/>
        </w:rPr>
      </w:pPr>
      <w:r w:rsidRPr="0027196F">
        <w:rPr>
          <w:rFonts w:ascii="Times New Roman" w:hAnsi="Times New Roman" w:cs="Times New Roman"/>
        </w:rPr>
        <w:t xml:space="preserve">La loi accorde un crédit d’heures aux représentants du personnel pour exercer leurs fonctions.  Ces heures de délégation, sont, de plein droit, considérées comme du temps de travail et payées à échéance normale. Le crédit d’heures est en principe mensuel et individuel mais peut, dans certains cas, être cumulé sur l’année ou mutualisé entre représentants du personnel. Le crédit légal peut être amélioré par accord collectif ou par usage, et peut également être dépassé en cas de circonstances exceptionnelles. </w:t>
      </w:r>
    </w:p>
    <w:p w14:paraId="40687CA8" w14:textId="77777777" w:rsidR="00C61405" w:rsidRPr="00C61405" w:rsidRDefault="00C61405" w:rsidP="00C61405">
      <w:pPr>
        <w:pStyle w:val="Default"/>
      </w:pPr>
    </w:p>
    <w:p w14:paraId="0F911D47" w14:textId="7E1F4A5B" w:rsidR="0027196F" w:rsidRPr="0036701B" w:rsidRDefault="0027196F" w:rsidP="0027196F">
      <w:pPr>
        <w:pStyle w:val="Pa10"/>
        <w:jc w:val="both"/>
        <w:rPr>
          <w:rFonts w:ascii="Times New Roman" w:hAnsi="Times New Roman" w:cs="Times New Roman"/>
          <w:b/>
          <w:bCs/>
        </w:rPr>
      </w:pPr>
      <w:r w:rsidRPr="0027196F">
        <w:rPr>
          <w:rFonts w:ascii="Times New Roman" w:hAnsi="Times New Roman" w:cs="Times New Roman"/>
        </w:rPr>
        <w:t>Les heures de délégation peuvent être utilisées pendant ou hors temps de travail, dans ou hors de l’entreprise</w:t>
      </w:r>
      <w:r w:rsidRPr="0036701B">
        <w:rPr>
          <w:rFonts w:ascii="Times New Roman" w:hAnsi="Times New Roman" w:cs="Times New Roman"/>
          <w:b/>
          <w:bCs/>
        </w:rPr>
        <w:t xml:space="preserve">. Pour exercer leur liberté de déplacement, les représentants du personnel n’ont pas d’autorisation préalable à demander à l’employeur. </w:t>
      </w:r>
    </w:p>
    <w:p w14:paraId="4AFB8AD2" w14:textId="77777777" w:rsidR="0027196F" w:rsidRPr="0027196F" w:rsidRDefault="0027196F" w:rsidP="0027196F">
      <w:pPr>
        <w:autoSpaceDE w:val="0"/>
        <w:autoSpaceDN w:val="0"/>
        <w:adjustRightInd w:val="0"/>
        <w:spacing w:after="0" w:line="240" w:lineRule="auto"/>
        <w:rPr>
          <w:rFonts w:ascii="BentonModernThree-Roman" w:hAnsi="BentonModernThree-Roman" w:cs="BentonModernThree-Roman"/>
          <w:color w:val="000000"/>
          <w:sz w:val="24"/>
          <w:szCs w:val="24"/>
        </w:rPr>
      </w:pPr>
    </w:p>
    <w:p w14:paraId="11748078" w14:textId="1B00C29A" w:rsidR="0027196F" w:rsidRDefault="0027196F" w:rsidP="0027196F">
      <w:pPr>
        <w:pStyle w:val="Default"/>
        <w:jc w:val="both"/>
        <w:rPr>
          <w:rFonts w:ascii="Times New Roman" w:hAnsi="Times New Roman" w:cs="Times New Roman"/>
          <w:color w:val="auto"/>
        </w:rPr>
      </w:pPr>
      <w:r w:rsidRPr="0027196F">
        <w:rPr>
          <w:rFonts w:ascii="Times New Roman" w:hAnsi="Times New Roman" w:cs="Times New Roman"/>
          <w:color w:val="auto"/>
        </w:rPr>
        <w:t>Un représentant du personnel peut prendre des heures de délégation pendant ses congés payés. Un élu appelé pendant ses congés à participer à une réunion du CSE pourra légitimement prétendre, non seulement au paiement des heures passées en réunion (</w:t>
      </w:r>
      <w:r w:rsidRPr="0027196F">
        <w:rPr>
          <w:rFonts w:ascii="Times New Roman" w:hAnsi="Times New Roman" w:cs="Times New Roman"/>
        </w:rPr>
        <w:t>72</w:t>
      </w:r>
      <w:r w:rsidRPr="0027196F">
        <w:rPr>
          <w:rFonts w:ascii="Times New Roman" w:hAnsi="Times New Roman" w:cs="Times New Roman"/>
          <w:color w:val="auto"/>
        </w:rPr>
        <w:t>), mais aussi au congé supplémentaire conventionnel prévu en cas de rappel pour besoin de service (</w:t>
      </w:r>
      <w:r w:rsidRPr="0027196F">
        <w:rPr>
          <w:rFonts w:ascii="Times New Roman" w:hAnsi="Times New Roman" w:cs="Times New Roman"/>
        </w:rPr>
        <w:t>73</w:t>
      </w:r>
      <w:r w:rsidRPr="0027196F">
        <w:rPr>
          <w:rFonts w:ascii="Times New Roman" w:hAnsi="Times New Roman" w:cs="Times New Roman"/>
          <w:color w:val="auto"/>
        </w:rPr>
        <w:t>). Si un élu prend ses heures pendant un repos correspondant à la contrepartie obligatoire due en raison des heures supplémentaires effectuées au-delà du contingent, il peut demander le report de la part de repos dont il a été privé (mais pas le paiement, sauf rupture du contrat de travail)</w:t>
      </w:r>
    </w:p>
    <w:p w14:paraId="12217D57" w14:textId="77777777" w:rsidR="0027196F" w:rsidRPr="0027196F" w:rsidRDefault="0027196F" w:rsidP="0027196F">
      <w:pPr>
        <w:autoSpaceDE w:val="0"/>
        <w:autoSpaceDN w:val="0"/>
        <w:adjustRightInd w:val="0"/>
        <w:spacing w:after="0" w:line="240" w:lineRule="auto"/>
        <w:rPr>
          <w:rFonts w:ascii="BentonModernThree-Italic" w:hAnsi="BentonModernThree-Italic" w:cs="BentonModernThree-Italic"/>
          <w:color w:val="000000"/>
          <w:sz w:val="24"/>
          <w:szCs w:val="24"/>
        </w:rPr>
      </w:pPr>
    </w:p>
    <w:p w14:paraId="29D21D64" w14:textId="77777777" w:rsidR="0027196F" w:rsidRPr="0027196F" w:rsidRDefault="0027196F" w:rsidP="0027196F">
      <w:pPr>
        <w:autoSpaceDE w:val="0"/>
        <w:autoSpaceDN w:val="0"/>
        <w:adjustRightInd w:val="0"/>
        <w:spacing w:after="0" w:line="240" w:lineRule="auto"/>
        <w:rPr>
          <w:rFonts w:ascii="BentonModernThree-Italic" w:hAnsi="BentonModernThree-Italic"/>
          <w:sz w:val="24"/>
          <w:szCs w:val="24"/>
        </w:rPr>
      </w:pPr>
      <w:r w:rsidRPr="0027196F">
        <w:rPr>
          <w:rFonts w:ascii="BentonModernThree-Italic" w:hAnsi="BentonModernThree-Italic" w:cs="BentonModernThree-Italic"/>
          <w:i/>
          <w:iCs/>
          <w:color w:val="000000"/>
          <w:sz w:val="16"/>
          <w:szCs w:val="16"/>
        </w:rPr>
        <w:t xml:space="preserve">72) Cass. </w:t>
      </w:r>
      <w:proofErr w:type="gramStart"/>
      <w:r w:rsidRPr="0027196F">
        <w:rPr>
          <w:rFonts w:ascii="BentonModernThree-Italic" w:hAnsi="BentonModernThree-Italic" w:cs="BentonModernThree-Italic"/>
          <w:i/>
          <w:iCs/>
          <w:color w:val="000000"/>
          <w:sz w:val="16"/>
          <w:szCs w:val="16"/>
        </w:rPr>
        <w:t>soc</w:t>
      </w:r>
      <w:proofErr w:type="gramEnd"/>
      <w:r w:rsidRPr="0027196F">
        <w:rPr>
          <w:rFonts w:ascii="BentonModernThree-Italic" w:hAnsi="BentonModernThree-Italic" w:cs="BentonModernThree-Italic"/>
          <w:i/>
          <w:iCs/>
          <w:color w:val="000000"/>
          <w:sz w:val="16"/>
          <w:szCs w:val="16"/>
        </w:rPr>
        <w:t>., 27 nov. 2013, n</w:t>
      </w:r>
      <w:r w:rsidRPr="0027196F">
        <w:rPr>
          <w:rFonts w:ascii="BentonModernThree-Italic" w:hAnsi="BentonModernThree-Italic"/>
          <w:i/>
          <w:iCs/>
          <w:color w:val="000000"/>
          <w:sz w:val="9"/>
          <w:szCs w:val="9"/>
        </w:rPr>
        <w:t xml:space="preserve">o </w:t>
      </w:r>
      <w:r w:rsidRPr="0027196F">
        <w:rPr>
          <w:rFonts w:ascii="BentonModernThree-Italic" w:hAnsi="BentonModernThree-Italic" w:cs="BentonModernThree-Italic"/>
          <w:i/>
          <w:iCs/>
          <w:color w:val="000000"/>
          <w:sz w:val="16"/>
          <w:szCs w:val="16"/>
        </w:rPr>
        <w:t xml:space="preserve">12-24465. </w:t>
      </w:r>
    </w:p>
    <w:p w14:paraId="219372A4" w14:textId="7CBE544D" w:rsidR="0027196F" w:rsidRDefault="0027196F" w:rsidP="0027196F">
      <w:pPr>
        <w:pStyle w:val="Default"/>
        <w:jc w:val="both"/>
        <w:rPr>
          <w:rFonts w:ascii="Times New Roman" w:hAnsi="Times New Roman" w:cs="Times New Roman"/>
          <w:color w:val="auto"/>
        </w:rPr>
      </w:pPr>
      <w:r w:rsidRPr="0027196F">
        <w:rPr>
          <w:rFonts w:ascii="BentonModernThree-Italic" w:hAnsi="BentonModernThree-Italic" w:cs="BentonModernThree-Italic"/>
          <w:i/>
          <w:iCs/>
          <w:sz w:val="16"/>
          <w:szCs w:val="16"/>
        </w:rPr>
        <w:t xml:space="preserve">(73) Cass. </w:t>
      </w:r>
      <w:proofErr w:type="gramStart"/>
      <w:r w:rsidRPr="0027196F">
        <w:rPr>
          <w:rFonts w:ascii="BentonModernThree-Italic" w:hAnsi="BentonModernThree-Italic" w:cs="BentonModernThree-Italic"/>
          <w:i/>
          <w:iCs/>
          <w:sz w:val="16"/>
          <w:szCs w:val="16"/>
        </w:rPr>
        <w:t>soc</w:t>
      </w:r>
      <w:proofErr w:type="gramEnd"/>
      <w:r w:rsidRPr="0027196F">
        <w:rPr>
          <w:rFonts w:ascii="BentonModernThree-Italic" w:hAnsi="BentonModernThree-Italic" w:cs="BentonModernThree-Italic"/>
          <w:i/>
          <w:iCs/>
          <w:sz w:val="16"/>
          <w:szCs w:val="16"/>
        </w:rPr>
        <w:t>. 18 déc. 1991, n</w:t>
      </w:r>
      <w:r w:rsidRPr="0027196F">
        <w:rPr>
          <w:rFonts w:ascii="BentonModernThree-Italic" w:hAnsi="BentonModernThree-Italic" w:cstheme="minorBidi"/>
          <w:i/>
          <w:iCs/>
          <w:sz w:val="9"/>
          <w:szCs w:val="9"/>
        </w:rPr>
        <w:t xml:space="preserve">o </w:t>
      </w:r>
      <w:r w:rsidRPr="0027196F">
        <w:rPr>
          <w:rFonts w:ascii="BentonModernThree-Italic" w:hAnsi="BentonModernThree-Italic" w:cs="BentonModernThree-Italic"/>
          <w:i/>
          <w:iCs/>
          <w:sz w:val="16"/>
          <w:szCs w:val="16"/>
        </w:rPr>
        <w:t xml:space="preserve">89-40288. </w:t>
      </w:r>
      <w:r w:rsidRPr="0027196F">
        <w:rPr>
          <w:rFonts w:ascii="BentonModernThree-Italic" w:hAnsi="BentonModernThree-Italic" w:cstheme="minorBidi"/>
          <w:color w:val="auto"/>
        </w:rPr>
        <w:t xml:space="preserve"> </w:t>
      </w:r>
    </w:p>
    <w:p w14:paraId="04F8B728" w14:textId="77777777" w:rsidR="0027196F" w:rsidRDefault="0027196F" w:rsidP="0027196F">
      <w:pPr>
        <w:pStyle w:val="Default"/>
        <w:jc w:val="both"/>
        <w:rPr>
          <w:rFonts w:ascii="Times New Roman" w:hAnsi="Times New Roman" w:cs="Times New Roman"/>
        </w:rPr>
      </w:pPr>
    </w:p>
    <w:p w14:paraId="78D47527" w14:textId="79F6F1D7" w:rsidR="0027196F" w:rsidRDefault="00C61405" w:rsidP="0027196F">
      <w:pPr>
        <w:pStyle w:val="Default"/>
        <w:jc w:val="both"/>
        <w:rPr>
          <w:rFonts w:ascii="Times New Roman" w:hAnsi="Times New Roman" w:cs="Times New Roman"/>
          <w:b/>
          <w:bCs/>
        </w:rPr>
      </w:pPr>
      <w:r w:rsidRPr="0027196F">
        <w:rPr>
          <w:rFonts w:ascii="Times New Roman" w:hAnsi="Times New Roman" w:cs="Times New Roman"/>
          <w:b/>
          <w:bCs/>
        </w:rPr>
        <w:t>OBLIGATION DE PAIEMENT À ÉCHÉANCE NORMALE</w:t>
      </w:r>
    </w:p>
    <w:p w14:paraId="772A0A1B" w14:textId="77777777" w:rsidR="00C61405" w:rsidRPr="0027196F" w:rsidRDefault="00C61405" w:rsidP="0027196F">
      <w:pPr>
        <w:pStyle w:val="Default"/>
        <w:jc w:val="both"/>
        <w:rPr>
          <w:rFonts w:ascii="Times New Roman" w:hAnsi="Times New Roman" w:cs="Times New Roman"/>
          <w:b/>
          <w:bCs/>
        </w:rPr>
      </w:pPr>
    </w:p>
    <w:p w14:paraId="42848420" w14:textId="54BA3ABA" w:rsidR="0027196F" w:rsidRDefault="0027196F" w:rsidP="0027196F">
      <w:pPr>
        <w:pStyle w:val="Default"/>
        <w:jc w:val="both"/>
        <w:rPr>
          <w:rFonts w:ascii="Times New Roman" w:hAnsi="Times New Roman" w:cs="Times New Roman"/>
        </w:rPr>
      </w:pPr>
      <w:r w:rsidRPr="0027196F">
        <w:rPr>
          <w:rFonts w:ascii="Times New Roman" w:hAnsi="Times New Roman" w:cs="Times New Roman"/>
        </w:rPr>
        <w:t>La présomption de bonne utilisation des heures de</w:t>
      </w:r>
      <w:r>
        <w:rPr>
          <w:rFonts w:ascii="Times New Roman" w:hAnsi="Times New Roman" w:cs="Times New Roman"/>
        </w:rPr>
        <w:t xml:space="preserve"> </w:t>
      </w:r>
      <w:r w:rsidRPr="0027196F">
        <w:rPr>
          <w:rFonts w:ascii="Times New Roman" w:hAnsi="Times New Roman" w:cs="Times New Roman"/>
        </w:rPr>
        <w:t>délégation entraîne l’obligation de paiement à échéance</w:t>
      </w:r>
      <w:r>
        <w:rPr>
          <w:rFonts w:ascii="Times New Roman" w:hAnsi="Times New Roman" w:cs="Times New Roman"/>
        </w:rPr>
        <w:t xml:space="preserve"> </w:t>
      </w:r>
      <w:r w:rsidRPr="0027196F">
        <w:rPr>
          <w:rFonts w:ascii="Times New Roman" w:hAnsi="Times New Roman" w:cs="Times New Roman"/>
        </w:rPr>
        <w:t>normale et l’interdiction de toute retenue sur le bulletin</w:t>
      </w:r>
      <w:r>
        <w:rPr>
          <w:rFonts w:ascii="Times New Roman" w:hAnsi="Times New Roman" w:cs="Times New Roman"/>
        </w:rPr>
        <w:t xml:space="preserve"> </w:t>
      </w:r>
      <w:r w:rsidRPr="0027196F">
        <w:rPr>
          <w:rFonts w:ascii="Times New Roman" w:hAnsi="Times New Roman" w:cs="Times New Roman"/>
        </w:rPr>
        <w:t>de paie. Un refus de paiement du salaire ou un versement</w:t>
      </w:r>
      <w:r>
        <w:rPr>
          <w:rFonts w:ascii="Times New Roman" w:hAnsi="Times New Roman" w:cs="Times New Roman"/>
        </w:rPr>
        <w:t xml:space="preserve"> </w:t>
      </w:r>
      <w:r w:rsidRPr="0027196F">
        <w:rPr>
          <w:rFonts w:ascii="Times New Roman" w:hAnsi="Times New Roman" w:cs="Times New Roman"/>
        </w:rPr>
        <w:t>partiel est constitutif d’un délit d’entrave (111). Le représentant</w:t>
      </w:r>
      <w:r>
        <w:rPr>
          <w:rFonts w:ascii="Times New Roman" w:hAnsi="Times New Roman" w:cs="Times New Roman"/>
        </w:rPr>
        <w:t xml:space="preserve"> </w:t>
      </w:r>
      <w:r w:rsidRPr="0027196F">
        <w:rPr>
          <w:rFonts w:ascii="Times New Roman" w:hAnsi="Times New Roman" w:cs="Times New Roman"/>
        </w:rPr>
        <w:t>du personnel peut réclamer le paiement par la voie</w:t>
      </w:r>
      <w:r>
        <w:rPr>
          <w:rFonts w:ascii="Times New Roman" w:hAnsi="Times New Roman" w:cs="Times New Roman"/>
        </w:rPr>
        <w:t xml:space="preserve"> </w:t>
      </w:r>
      <w:r w:rsidRPr="0027196F">
        <w:rPr>
          <w:rFonts w:ascii="Times New Roman" w:hAnsi="Times New Roman" w:cs="Times New Roman"/>
        </w:rPr>
        <w:t>du référé prud’homal en raison du « trouble manifestement</w:t>
      </w:r>
      <w:r>
        <w:rPr>
          <w:rFonts w:ascii="Times New Roman" w:hAnsi="Times New Roman" w:cs="Times New Roman"/>
        </w:rPr>
        <w:t xml:space="preserve"> </w:t>
      </w:r>
      <w:r w:rsidRPr="0027196F">
        <w:rPr>
          <w:rFonts w:ascii="Times New Roman" w:hAnsi="Times New Roman" w:cs="Times New Roman"/>
        </w:rPr>
        <w:t>illicite » ainsi créé (112).</w:t>
      </w:r>
    </w:p>
    <w:p w14:paraId="076BE3EA" w14:textId="77777777" w:rsidR="00C61405" w:rsidRPr="0027196F" w:rsidRDefault="00C61405" w:rsidP="0027196F">
      <w:pPr>
        <w:pStyle w:val="Default"/>
        <w:jc w:val="both"/>
        <w:rPr>
          <w:rFonts w:ascii="Times New Roman" w:hAnsi="Times New Roman" w:cs="Times New Roman"/>
        </w:rPr>
      </w:pPr>
    </w:p>
    <w:p w14:paraId="06DE0ECD" w14:textId="354AA814" w:rsidR="0027196F" w:rsidRPr="00C61405" w:rsidRDefault="0027196F" w:rsidP="0027196F">
      <w:pPr>
        <w:pStyle w:val="Default"/>
        <w:jc w:val="both"/>
        <w:rPr>
          <w:rFonts w:ascii="Times New Roman" w:hAnsi="Times New Roman" w:cs="Times New Roman"/>
          <w:b/>
          <w:bCs/>
        </w:rPr>
      </w:pPr>
      <w:r w:rsidRPr="0027196F">
        <w:rPr>
          <w:rFonts w:ascii="Times New Roman" w:hAnsi="Times New Roman" w:cs="Times New Roman"/>
        </w:rPr>
        <w:t>Même si l’employeur conteste la bonne utilisation</w:t>
      </w:r>
      <w:r>
        <w:rPr>
          <w:rFonts w:ascii="Times New Roman" w:hAnsi="Times New Roman" w:cs="Times New Roman"/>
        </w:rPr>
        <w:t xml:space="preserve"> </w:t>
      </w:r>
      <w:r w:rsidRPr="0027196F">
        <w:rPr>
          <w:rFonts w:ascii="Times New Roman" w:hAnsi="Times New Roman" w:cs="Times New Roman"/>
        </w:rPr>
        <w:t xml:space="preserve">du crédit d’heures, </w:t>
      </w:r>
      <w:r w:rsidRPr="00C61405">
        <w:rPr>
          <w:rFonts w:ascii="Times New Roman" w:hAnsi="Times New Roman" w:cs="Times New Roman"/>
          <w:b/>
          <w:bCs/>
        </w:rPr>
        <w:t>il doit payer les heures avec la paie qui suit leur utilisation avant d’entamer la procédure de contestation.</w:t>
      </w:r>
    </w:p>
    <w:p w14:paraId="0601CE00" w14:textId="5EC154B1" w:rsidR="0027196F" w:rsidRDefault="0027196F" w:rsidP="0027196F">
      <w:pPr>
        <w:pStyle w:val="Default"/>
        <w:jc w:val="both"/>
        <w:rPr>
          <w:rFonts w:ascii="Times New Roman" w:hAnsi="Times New Roman" w:cs="Times New Roman"/>
        </w:rPr>
      </w:pPr>
      <w:r w:rsidRPr="0027196F">
        <w:rPr>
          <w:rFonts w:ascii="Times New Roman" w:hAnsi="Times New Roman" w:cs="Times New Roman"/>
        </w:rPr>
        <w:t>En outre, le représentant du personnel auquel l’employeur</w:t>
      </w:r>
      <w:r>
        <w:rPr>
          <w:rFonts w:ascii="Times New Roman" w:hAnsi="Times New Roman" w:cs="Times New Roman"/>
        </w:rPr>
        <w:t xml:space="preserve"> </w:t>
      </w:r>
      <w:r w:rsidRPr="0027196F">
        <w:rPr>
          <w:rFonts w:ascii="Times New Roman" w:hAnsi="Times New Roman" w:cs="Times New Roman"/>
        </w:rPr>
        <w:t>refuse le paiement de ses heures de délégation</w:t>
      </w:r>
      <w:r>
        <w:rPr>
          <w:rFonts w:ascii="Times New Roman" w:hAnsi="Times New Roman" w:cs="Times New Roman"/>
        </w:rPr>
        <w:t xml:space="preserve"> </w:t>
      </w:r>
      <w:r w:rsidRPr="0027196F">
        <w:rPr>
          <w:rFonts w:ascii="Times New Roman" w:hAnsi="Times New Roman" w:cs="Times New Roman"/>
        </w:rPr>
        <w:t>à échéance normale pourra obtenir des dommages-intérêts.</w:t>
      </w:r>
      <w:r>
        <w:rPr>
          <w:rFonts w:ascii="Times New Roman" w:hAnsi="Times New Roman" w:cs="Times New Roman"/>
        </w:rPr>
        <w:t xml:space="preserve"> </w:t>
      </w:r>
      <w:r w:rsidRPr="0027196F">
        <w:rPr>
          <w:rFonts w:ascii="Times New Roman" w:hAnsi="Times New Roman" w:cs="Times New Roman"/>
        </w:rPr>
        <w:t>La résistance opposée par</w:t>
      </w:r>
      <w:r w:rsidR="00C61405">
        <w:rPr>
          <w:rFonts w:ascii="Times New Roman" w:hAnsi="Times New Roman" w:cs="Times New Roman"/>
        </w:rPr>
        <w:t xml:space="preserve"> </w:t>
      </w:r>
      <w:r w:rsidRPr="0027196F">
        <w:rPr>
          <w:rFonts w:ascii="Times New Roman" w:hAnsi="Times New Roman" w:cs="Times New Roman"/>
        </w:rPr>
        <w:t>l’employeur est nécessairement</w:t>
      </w:r>
      <w:r>
        <w:rPr>
          <w:rFonts w:ascii="Times New Roman" w:hAnsi="Times New Roman" w:cs="Times New Roman"/>
        </w:rPr>
        <w:t xml:space="preserve"> </w:t>
      </w:r>
      <w:r w:rsidRPr="0027196F">
        <w:rPr>
          <w:rFonts w:ascii="Times New Roman" w:hAnsi="Times New Roman" w:cs="Times New Roman"/>
        </w:rPr>
        <w:t>fautive : le caractère abusif de cette résistance n’a</w:t>
      </w:r>
      <w:r>
        <w:rPr>
          <w:rFonts w:ascii="Times New Roman" w:hAnsi="Times New Roman" w:cs="Times New Roman"/>
        </w:rPr>
        <w:t xml:space="preserve"> </w:t>
      </w:r>
      <w:r w:rsidRPr="0027196F">
        <w:rPr>
          <w:rFonts w:ascii="Times New Roman" w:hAnsi="Times New Roman" w:cs="Times New Roman"/>
        </w:rPr>
        <w:t>pas à être démontré (113).</w:t>
      </w:r>
    </w:p>
    <w:p w14:paraId="7ADAF8E0" w14:textId="77777777" w:rsidR="0027196F" w:rsidRPr="0027196F" w:rsidRDefault="0027196F" w:rsidP="0027196F">
      <w:pPr>
        <w:autoSpaceDE w:val="0"/>
        <w:autoSpaceDN w:val="0"/>
        <w:adjustRightInd w:val="0"/>
        <w:spacing w:after="0" w:line="240" w:lineRule="auto"/>
        <w:rPr>
          <w:rFonts w:ascii="BentonModernThree-Italic" w:hAnsi="BentonModernThree-Italic" w:cs="BentonModernThree-Italic"/>
          <w:color w:val="000000"/>
          <w:sz w:val="24"/>
          <w:szCs w:val="24"/>
        </w:rPr>
      </w:pPr>
    </w:p>
    <w:p w14:paraId="3D8AA29C" w14:textId="77777777" w:rsidR="0027196F" w:rsidRPr="0027196F" w:rsidRDefault="0027196F" w:rsidP="0027196F">
      <w:pPr>
        <w:autoSpaceDE w:val="0"/>
        <w:autoSpaceDN w:val="0"/>
        <w:adjustRightInd w:val="0"/>
        <w:spacing w:after="0" w:line="240" w:lineRule="auto"/>
        <w:rPr>
          <w:rFonts w:ascii="BentonModernThree-Italic" w:hAnsi="BentonModernThree-Italic"/>
          <w:sz w:val="24"/>
          <w:szCs w:val="24"/>
        </w:rPr>
      </w:pPr>
      <w:r w:rsidRPr="0027196F">
        <w:rPr>
          <w:rFonts w:ascii="BentonModernThree-Italic" w:hAnsi="BentonModernThree-Italic" w:cs="BentonModernThree-Italic"/>
          <w:i/>
          <w:iCs/>
          <w:color w:val="000000"/>
          <w:sz w:val="16"/>
          <w:szCs w:val="16"/>
        </w:rPr>
        <w:t xml:space="preserve">111) Cass. </w:t>
      </w:r>
      <w:proofErr w:type="spellStart"/>
      <w:proofErr w:type="gramStart"/>
      <w:r w:rsidRPr="0027196F">
        <w:rPr>
          <w:rFonts w:ascii="BentonModernThree-Italic" w:hAnsi="BentonModernThree-Italic" w:cs="BentonModernThree-Italic"/>
          <w:i/>
          <w:iCs/>
          <w:color w:val="000000"/>
          <w:sz w:val="16"/>
          <w:szCs w:val="16"/>
        </w:rPr>
        <w:t>crim</w:t>
      </w:r>
      <w:proofErr w:type="spellEnd"/>
      <w:proofErr w:type="gramEnd"/>
      <w:r w:rsidRPr="0027196F">
        <w:rPr>
          <w:rFonts w:ascii="BentonModernThree-Italic" w:hAnsi="BentonModernThree-Italic" w:cs="BentonModernThree-Italic"/>
          <w:i/>
          <w:iCs/>
          <w:color w:val="000000"/>
          <w:sz w:val="16"/>
          <w:szCs w:val="16"/>
        </w:rPr>
        <w:t>. 11 mai 1999, n</w:t>
      </w:r>
      <w:r w:rsidRPr="0027196F">
        <w:rPr>
          <w:rFonts w:ascii="BentonModernThree-Italic" w:hAnsi="BentonModernThree-Italic"/>
          <w:i/>
          <w:iCs/>
          <w:color w:val="000000"/>
          <w:sz w:val="9"/>
          <w:szCs w:val="9"/>
        </w:rPr>
        <w:t xml:space="preserve">o </w:t>
      </w:r>
      <w:r w:rsidRPr="0027196F">
        <w:rPr>
          <w:rFonts w:ascii="BentonModernThree-Italic" w:hAnsi="BentonModernThree-Italic" w:cs="BentonModernThree-Italic"/>
          <w:i/>
          <w:iCs/>
          <w:color w:val="000000"/>
          <w:sz w:val="16"/>
          <w:szCs w:val="16"/>
        </w:rPr>
        <w:t xml:space="preserve">98-82900. </w:t>
      </w:r>
    </w:p>
    <w:p w14:paraId="0A8D109E" w14:textId="77777777" w:rsidR="0027196F" w:rsidRPr="0027196F" w:rsidRDefault="0027196F" w:rsidP="0027196F">
      <w:pPr>
        <w:autoSpaceDE w:val="0"/>
        <w:autoSpaceDN w:val="0"/>
        <w:adjustRightInd w:val="0"/>
        <w:spacing w:after="0" w:line="240" w:lineRule="auto"/>
        <w:rPr>
          <w:rFonts w:ascii="BentonModernThree-Italic" w:hAnsi="BentonModernThree-Italic"/>
          <w:sz w:val="24"/>
          <w:szCs w:val="24"/>
        </w:rPr>
      </w:pPr>
      <w:r w:rsidRPr="0027196F">
        <w:rPr>
          <w:rFonts w:ascii="BentonModernThree-Italic" w:hAnsi="BentonModernThree-Italic" w:cs="BentonModernThree-Italic"/>
          <w:i/>
          <w:iCs/>
          <w:color w:val="000000"/>
          <w:sz w:val="16"/>
          <w:szCs w:val="16"/>
        </w:rPr>
        <w:t xml:space="preserve">(112) Cass. </w:t>
      </w:r>
      <w:proofErr w:type="gramStart"/>
      <w:r w:rsidRPr="0027196F">
        <w:rPr>
          <w:rFonts w:ascii="BentonModernThree-Italic" w:hAnsi="BentonModernThree-Italic" w:cs="BentonModernThree-Italic"/>
          <w:i/>
          <w:iCs/>
          <w:color w:val="000000"/>
          <w:sz w:val="16"/>
          <w:szCs w:val="16"/>
        </w:rPr>
        <w:t>soc</w:t>
      </w:r>
      <w:proofErr w:type="gramEnd"/>
      <w:r w:rsidRPr="0027196F">
        <w:rPr>
          <w:rFonts w:ascii="BentonModernThree-Italic" w:hAnsi="BentonModernThree-Italic" w:cs="BentonModernThree-Italic"/>
          <w:i/>
          <w:iCs/>
          <w:color w:val="000000"/>
          <w:sz w:val="16"/>
          <w:szCs w:val="16"/>
        </w:rPr>
        <w:t>. 23 juin 1988, n</w:t>
      </w:r>
      <w:r w:rsidRPr="0027196F">
        <w:rPr>
          <w:rFonts w:ascii="BentonModernThree-Italic" w:hAnsi="BentonModernThree-Italic"/>
          <w:i/>
          <w:iCs/>
          <w:color w:val="000000"/>
          <w:sz w:val="9"/>
          <w:szCs w:val="9"/>
        </w:rPr>
        <w:t xml:space="preserve">o </w:t>
      </w:r>
      <w:r w:rsidRPr="0027196F">
        <w:rPr>
          <w:rFonts w:ascii="BentonModernThree-Italic" w:hAnsi="BentonModernThree-Italic" w:cs="BentonModernThree-Italic"/>
          <w:i/>
          <w:iCs/>
          <w:color w:val="000000"/>
          <w:sz w:val="16"/>
          <w:szCs w:val="16"/>
        </w:rPr>
        <w:t xml:space="preserve">85-45086. </w:t>
      </w:r>
    </w:p>
    <w:p w14:paraId="3F116B8C" w14:textId="3C71305D" w:rsidR="0027196F" w:rsidRDefault="0027196F" w:rsidP="0027196F">
      <w:pPr>
        <w:pStyle w:val="Default"/>
        <w:jc w:val="both"/>
        <w:rPr>
          <w:rFonts w:ascii="BentonModernThree-Italic" w:hAnsi="BentonModernThree-Italic" w:cstheme="minorBidi"/>
          <w:color w:val="auto"/>
        </w:rPr>
      </w:pPr>
      <w:r w:rsidRPr="0027196F">
        <w:rPr>
          <w:rFonts w:ascii="BentonModernThree-Italic" w:hAnsi="BentonModernThree-Italic" w:cs="BentonModernThree-Italic"/>
          <w:i/>
          <w:iCs/>
          <w:sz w:val="16"/>
          <w:szCs w:val="16"/>
        </w:rPr>
        <w:t xml:space="preserve">(113) Cass. </w:t>
      </w:r>
      <w:proofErr w:type="gramStart"/>
      <w:r w:rsidRPr="0027196F">
        <w:rPr>
          <w:rFonts w:ascii="BentonModernThree-Italic" w:hAnsi="BentonModernThree-Italic" w:cs="BentonModernThree-Italic"/>
          <w:i/>
          <w:iCs/>
          <w:sz w:val="16"/>
          <w:szCs w:val="16"/>
        </w:rPr>
        <w:t>soc</w:t>
      </w:r>
      <w:proofErr w:type="gramEnd"/>
      <w:r w:rsidRPr="0027196F">
        <w:rPr>
          <w:rFonts w:ascii="BentonModernThree-Italic" w:hAnsi="BentonModernThree-Italic" w:cs="BentonModernThree-Italic"/>
          <w:i/>
          <w:iCs/>
          <w:sz w:val="16"/>
          <w:szCs w:val="16"/>
        </w:rPr>
        <w:t>. 18 juin 1997, n</w:t>
      </w:r>
      <w:r w:rsidRPr="0027196F">
        <w:rPr>
          <w:rFonts w:ascii="BentonModernThree-Italic" w:hAnsi="BentonModernThree-Italic" w:cstheme="minorBidi"/>
          <w:i/>
          <w:iCs/>
          <w:sz w:val="9"/>
          <w:szCs w:val="9"/>
        </w:rPr>
        <w:t xml:space="preserve">o </w:t>
      </w:r>
      <w:r w:rsidRPr="0027196F">
        <w:rPr>
          <w:rFonts w:ascii="BentonModernThree-Italic" w:hAnsi="BentonModernThree-Italic" w:cs="BentonModernThree-Italic"/>
          <w:i/>
          <w:iCs/>
          <w:sz w:val="16"/>
          <w:szCs w:val="16"/>
        </w:rPr>
        <w:t xml:space="preserve">94-43415. </w:t>
      </w:r>
      <w:r w:rsidRPr="0027196F">
        <w:rPr>
          <w:rFonts w:ascii="BentonModernThree-Italic" w:hAnsi="BentonModernThree-Italic" w:cstheme="minorBidi"/>
          <w:color w:val="auto"/>
        </w:rPr>
        <w:t xml:space="preserve"> </w:t>
      </w:r>
    </w:p>
    <w:p w14:paraId="1DFB2F36" w14:textId="77777777" w:rsidR="00C61405" w:rsidRPr="00C61405" w:rsidRDefault="00C61405" w:rsidP="00C61405">
      <w:pPr>
        <w:autoSpaceDE w:val="0"/>
        <w:autoSpaceDN w:val="0"/>
        <w:adjustRightInd w:val="0"/>
        <w:spacing w:after="0" w:line="240" w:lineRule="auto"/>
        <w:rPr>
          <w:rFonts w:ascii="BentonModernThree-Roman" w:hAnsi="BentonModernThree-Roman" w:cs="BentonModernThree-Roman"/>
          <w:color w:val="000000"/>
          <w:sz w:val="24"/>
          <w:szCs w:val="24"/>
        </w:rPr>
      </w:pPr>
    </w:p>
    <w:p w14:paraId="5D5946BC" w14:textId="47619538" w:rsidR="00C61405" w:rsidRPr="00C61405" w:rsidRDefault="00C61405" w:rsidP="00C61405">
      <w:pPr>
        <w:pStyle w:val="Default"/>
        <w:jc w:val="both"/>
        <w:rPr>
          <w:rFonts w:ascii="Times New Roman" w:hAnsi="Times New Roman" w:cs="Times New Roman"/>
        </w:rPr>
      </w:pPr>
      <w:r w:rsidRPr="00C61405">
        <w:rPr>
          <w:rFonts w:ascii="Times New Roman" w:hAnsi="Times New Roman" w:cs="Times New Roman"/>
        </w:rPr>
        <w:t>La prise des heures de délégation s’effectue normalement pendant le temps de travail du salarié concerné, mais il peut arriver qu’il soit amené à exercer ses fonctions en débordant de ses horaires de travail, par exemple pour une réunion convoquée par l’employeur en fin de journée.</w:t>
      </w:r>
    </w:p>
    <w:p w14:paraId="3A39EA3A" w14:textId="77777777" w:rsidR="00C61405" w:rsidRPr="00C61405" w:rsidRDefault="00C61405" w:rsidP="00C61405">
      <w:pPr>
        <w:pStyle w:val="Default"/>
        <w:jc w:val="both"/>
        <w:rPr>
          <w:rFonts w:ascii="Times New Roman" w:hAnsi="Times New Roman" w:cs="Times New Roman"/>
        </w:rPr>
      </w:pPr>
    </w:p>
    <w:p w14:paraId="58941C8D" w14:textId="152353E2" w:rsidR="00C61405" w:rsidRDefault="00C61405" w:rsidP="00C61405">
      <w:pPr>
        <w:pStyle w:val="Default"/>
        <w:jc w:val="both"/>
        <w:rPr>
          <w:rFonts w:ascii="Times New Roman" w:hAnsi="Times New Roman" w:cs="Times New Roman"/>
        </w:rPr>
      </w:pPr>
      <w:r w:rsidRPr="00C61405">
        <w:rPr>
          <w:rFonts w:ascii="Times New Roman" w:hAnsi="Times New Roman" w:cs="Times New Roman"/>
          <w:b/>
          <w:bCs/>
        </w:rPr>
        <w:t>En cas de dépassement des horaires de travail, les heures de délégation ouvrent droit au paiement des heures supplémentaires (125) et sont prises en compte</w:t>
      </w:r>
      <w:r w:rsidR="00F45189">
        <w:rPr>
          <w:rFonts w:ascii="Times New Roman" w:hAnsi="Times New Roman" w:cs="Times New Roman"/>
          <w:b/>
          <w:bCs/>
        </w:rPr>
        <w:t xml:space="preserve"> </w:t>
      </w:r>
      <w:r w:rsidRPr="00C61405">
        <w:rPr>
          <w:rFonts w:ascii="Times New Roman" w:hAnsi="Times New Roman" w:cs="Times New Roman"/>
          <w:b/>
          <w:bCs/>
        </w:rPr>
        <w:t xml:space="preserve">pour le repos compensateur qui en découle (126). </w:t>
      </w:r>
      <w:r w:rsidRPr="00C61405">
        <w:rPr>
          <w:rFonts w:ascii="Times New Roman" w:hAnsi="Times New Roman" w:cs="Times New Roman"/>
        </w:rPr>
        <w:t xml:space="preserve">Ce sera par exemple le cas pour un salarié travaillant de nuit </w:t>
      </w:r>
      <w:r w:rsidRPr="00C61405">
        <w:rPr>
          <w:rFonts w:ascii="Times New Roman" w:hAnsi="Times New Roman" w:cs="Times New Roman"/>
        </w:rPr>
        <w:lastRenderedPageBreak/>
        <w:t>qui ne peut faire autrement que prendre des heures de délé</w:t>
      </w:r>
      <w:r w:rsidRPr="00C61405">
        <w:rPr>
          <w:rFonts w:ascii="Times New Roman" w:hAnsi="Times New Roman" w:cs="Times New Roman"/>
        </w:rPr>
        <w:softHyphen/>
        <w:t>gation en journée (127). En revanche, si l’utilisation des heures de délégation est autorisée pendant une période de congés payés, le représentant du personnel ne peut bénéficier pour une même période du paiement des heures de délégation et d’une indemnité de congés payés (128).</w:t>
      </w:r>
    </w:p>
    <w:p w14:paraId="6FF12A15" w14:textId="3FD0B49C" w:rsidR="00C61405" w:rsidRPr="00C61405" w:rsidRDefault="00C61405" w:rsidP="00C61405">
      <w:pPr>
        <w:autoSpaceDE w:val="0"/>
        <w:autoSpaceDN w:val="0"/>
        <w:adjustRightInd w:val="0"/>
        <w:spacing w:after="0" w:line="240" w:lineRule="auto"/>
        <w:rPr>
          <w:rFonts w:ascii="BentonModernThree-Italic" w:hAnsi="BentonModernThree-Italic" w:cs="BentonModernThree-Italic"/>
          <w:i/>
          <w:iCs/>
          <w:color w:val="000000"/>
          <w:sz w:val="16"/>
          <w:szCs w:val="16"/>
        </w:rPr>
      </w:pPr>
      <w:r w:rsidRPr="00C61405">
        <w:rPr>
          <w:rFonts w:ascii="BentonModernThree-Italic" w:hAnsi="BentonModernThree-Italic" w:cs="BentonModernThree-Italic"/>
          <w:i/>
          <w:iCs/>
          <w:color w:val="000000"/>
          <w:sz w:val="16"/>
          <w:szCs w:val="16"/>
        </w:rPr>
        <w:t xml:space="preserve">(125) Cass. </w:t>
      </w:r>
      <w:proofErr w:type="gramStart"/>
      <w:r w:rsidRPr="00C61405">
        <w:rPr>
          <w:rFonts w:ascii="BentonModernThree-Italic" w:hAnsi="BentonModernThree-Italic" w:cs="BentonModernThree-Italic"/>
          <w:i/>
          <w:iCs/>
          <w:color w:val="000000"/>
          <w:sz w:val="16"/>
          <w:szCs w:val="16"/>
        </w:rPr>
        <w:t>soc</w:t>
      </w:r>
      <w:proofErr w:type="gramEnd"/>
      <w:r w:rsidRPr="00C61405">
        <w:rPr>
          <w:rFonts w:ascii="BentonModernThree-Italic" w:hAnsi="BentonModernThree-Italic" w:cs="BentonModernThree-Italic"/>
          <w:i/>
          <w:iCs/>
          <w:color w:val="000000"/>
          <w:sz w:val="16"/>
          <w:szCs w:val="16"/>
        </w:rPr>
        <w:t xml:space="preserve">. 11 juin 2008, no 07-40823 ; Cass. </w:t>
      </w:r>
      <w:proofErr w:type="gramStart"/>
      <w:r w:rsidRPr="00C61405">
        <w:rPr>
          <w:rFonts w:ascii="BentonModernThree-Italic" w:hAnsi="BentonModernThree-Italic" w:cs="BentonModernThree-Italic"/>
          <w:i/>
          <w:iCs/>
          <w:color w:val="000000"/>
          <w:sz w:val="16"/>
          <w:szCs w:val="16"/>
        </w:rPr>
        <w:t>soc</w:t>
      </w:r>
      <w:proofErr w:type="gramEnd"/>
      <w:r w:rsidRPr="00C61405">
        <w:rPr>
          <w:rFonts w:ascii="BentonModernThree-Italic" w:hAnsi="BentonModernThree-Italic" w:cs="BentonModernThree-Italic"/>
          <w:i/>
          <w:iCs/>
          <w:color w:val="000000"/>
          <w:sz w:val="16"/>
          <w:szCs w:val="16"/>
        </w:rPr>
        <w:t>. 30 mai 2007,</w:t>
      </w:r>
      <w:r>
        <w:rPr>
          <w:rFonts w:ascii="BentonModernThree-Italic" w:hAnsi="BentonModernThree-Italic" w:cs="BentonModernThree-Italic"/>
          <w:i/>
          <w:iCs/>
          <w:color w:val="000000"/>
          <w:sz w:val="16"/>
          <w:szCs w:val="16"/>
        </w:rPr>
        <w:t xml:space="preserve"> </w:t>
      </w:r>
      <w:r w:rsidRPr="00C61405">
        <w:rPr>
          <w:rFonts w:ascii="BentonModernThree-Italic" w:hAnsi="BentonModernThree-Italic" w:cs="BentonModernThree-Italic"/>
          <w:i/>
          <w:iCs/>
          <w:color w:val="000000"/>
          <w:sz w:val="16"/>
          <w:szCs w:val="16"/>
        </w:rPr>
        <w:t>no 04-45774.</w:t>
      </w:r>
    </w:p>
    <w:p w14:paraId="40628AB0" w14:textId="77777777" w:rsidR="00C61405" w:rsidRPr="00C61405" w:rsidRDefault="00C61405" w:rsidP="00C61405">
      <w:pPr>
        <w:autoSpaceDE w:val="0"/>
        <w:autoSpaceDN w:val="0"/>
        <w:adjustRightInd w:val="0"/>
        <w:spacing w:after="0" w:line="240" w:lineRule="auto"/>
        <w:rPr>
          <w:rFonts w:ascii="BentonModernThree-Italic" w:hAnsi="BentonModernThree-Italic"/>
          <w:sz w:val="24"/>
          <w:szCs w:val="24"/>
        </w:rPr>
      </w:pPr>
      <w:r w:rsidRPr="00C61405">
        <w:rPr>
          <w:rFonts w:ascii="BentonModernThree-Italic" w:hAnsi="BentonModernThree-Italic" w:cs="BentonModernThree-Italic"/>
          <w:i/>
          <w:iCs/>
          <w:color w:val="000000"/>
          <w:sz w:val="16"/>
          <w:szCs w:val="16"/>
        </w:rPr>
        <w:t xml:space="preserve">(126) Cass. </w:t>
      </w:r>
      <w:proofErr w:type="gramStart"/>
      <w:r w:rsidRPr="00C61405">
        <w:rPr>
          <w:rFonts w:ascii="BentonModernThree-Italic" w:hAnsi="BentonModernThree-Italic" w:cs="BentonModernThree-Italic"/>
          <w:i/>
          <w:iCs/>
          <w:color w:val="000000"/>
          <w:sz w:val="16"/>
          <w:szCs w:val="16"/>
        </w:rPr>
        <w:t>soc</w:t>
      </w:r>
      <w:proofErr w:type="gramEnd"/>
      <w:r w:rsidRPr="00C61405">
        <w:rPr>
          <w:rFonts w:ascii="BentonModernThree-Italic" w:hAnsi="BentonModernThree-Italic" w:cs="BentonModernThree-Italic"/>
          <w:i/>
          <w:iCs/>
          <w:color w:val="000000"/>
          <w:sz w:val="16"/>
          <w:szCs w:val="16"/>
        </w:rPr>
        <w:t>. 13 déc. 1995, n</w:t>
      </w:r>
      <w:r w:rsidRPr="00C61405">
        <w:rPr>
          <w:rFonts w:ascii="BentonModernThree-Italic" w:hAnsi="BentonModernThree-Italic"/>
          <w:i/>
          <w:iCs/>
          <w:color w:val="000000"/>
          <w:sz w:val="9"/>
          <w:szCs w:val="9"/>
        </w:rPr>
        <w:t xml:space="preserve">o </w:t>
      </w:r>
      <w:r w:rsidRPr="00C61405">
        <w:rPr>
          <w:rFonts w:ascii="BentonModernThree-Italic" w:hAnsi="BentonModernThree-Italic" w:cs="BentonModernThree-Italic"/>
          <w:i/>
          <w:iCs/>
          <w:color w:val="000000"/>
          <w:sz w:val="16"/>
          <w:szCs w:val="16"/>
        </w:rPr>
        <w:t xml:space="preserve">92-44389 ; Cass. </w:t>
      </w:r>
      <w:proofErr w:type="gramStart"/>
      <w:r w:rsidRPr="00C61405">
        <w:rPr>
          <w:rFonts w:ascii="BentonModernThree-Italic" w:hAnsi="BentonModernThree-Italic" w:cs="BentonModernThree-Italic"/>
          <w:i/>
          <w:iCs/>
          <w:color w:val="000000"/>
          <w:sz w:val="16"/>
          <w:szCs w:val="16"/>
        </w:rPr>
        <w:t>soc</w:t>
      </w:r>
      <w:proofErr w:type="gramEnd"/>
      <w:r w:rsidRPr="00C61405">
        <w:rPr>
          <w:rFonts w:ascii="BentonModernThree-Italic" w:hAnsi="BentonModernThree-Italic" w:cs="BentonModernThree-Italic"/>
          <w:i/>
          <w:iCs/>
          <w:color w:val="000000"/>
          <w:sz w:val="16"/>
          <w:szCs w:val="16"/>
        </w:rPr>
        <w:t>. 15 mai 2014, n</w:t>
      </w:r>
      <w:r w:rsidRPr="00C61405">
        <w:rPr>
          <w:rFonts w:ascii="BentonModernThree-Italic" w:hAnsi="BentonModernThree-Italic"/>
          <w:i/>
          <w:iCs/>
          <w:color w:val="000000"/>
          <w:sz w:val="9"/>
          <w:szCs w:val="9"/>
        </w:rPr>
        <w:t xml:space="preserve">o </w:t>
      </w:r>
      <w:r w:rsidRPr="00C61405">
        <w:rPr>
          <w:rFonts w:ascii="BentonModernThree-Italic" w:hAnsi="BentonModernThree-Italic" w:cs="BentonModernThree-Italic"/>
          <w:i/>
          <w:iCs/>
          <w:color w:val="000000"/>
          <w:sz w:val="16"/>
          <w:szCs w:val="16"/>
        </w:rPr>
        <w:t xml:space="preserve">12-29388. </w:t>
      </w:r>
    </w:p>
    <w:p w14:paraId="1F6F6239" w14:textId="77777777" w:rsidR="00C61405" w:rsidRPr="00C61405" w:rsidRDefault="00C61405" w:rsidP="00C61405">
      <w:pPr>
        <w:autoSpaceDE w:val="0"/>
        <w:autoSpaceDN w:val="0"/>
        <w:adjustRightInd w:val="0"/>
        <w:spacing w:after="0" w:line="240" w:lineRule="auto"/>
        <w:rPr>
          <w:rFonts w:ascii="BentonModernThree-Italic" w:hAnsi="BentonModernThree-Italic"/>
          <w:sz w:val="24"/>
          <w:szCs w:val="24"/>
        </w:rPr>
      </w:pPr>
      <w:r w:rsidRPr="00C61405">
        <w:rPr>
          <w:rFonts w:ascii="BentonModernThree-Italic" w:hAnsi="BentonModernThree-Italic" w:cs="BentonModernThree-Italic"/>
          <w:i/>
          <w:iCs/>
          <w:color w:val="000000"/>
          <w:sz w:val="16"/>
          <w:szCs w:val="16"/>
        </w:rPr>
        <w:t xml:space="preserve">(127) Cass. </w:t>
      </w:r>
      <w:proofErr w:type="gramStart"/>
      <w:r w:rsidRPr="00C61405">
        <w:rPr>
          <w:rFonts w:ascii="BentonModernThree-Italic" w:hAnsi="BentonModernThree-Italic" w:cs="BentonModernThree-Italic"/>
          <w:i/>
          <w:iCs/>
          <w:color w:val="000000"/>
          <w:sz w:val="16"/>
          <w:szCs w:val="16"/>
        </w:rPr>
        <w:t>soc</w:t>
      </w:r>
      <w:proofErr w:type="gramEnd"/>
      <w:r w:rsidRPr="00C61405">
        <w:rPr>
          <w:rFonts w:ascii="BentonModernThree-Italic" w:hAnsi="BentonModernThree-Italic" w:cs="BentonModernThree-Italic"/>
          <w:i/>
          <w:iCs/>
          <w:color w:val="000000"/>
          <w:sz w:val="16"/>
          <w:szCs w:val="16"/>
        </w:rPr>
        <w:t>. 11 juin 2008, n</w:t>
      </w:r>
      <w:r w:rsidRPr="00C61405">
        <w:rPr>
          <w:rFonts w:ascii="BentonModernThree-Italic" w:hAnsi="BentonModernThree-Italic"/>
          <w:i/>
          <w:iCs/>
          <w:color w:val="000000"/>
          <w:sz w:val="9"/>
          <w:szCs w:val="9"/>
        </w:rPr>
        <w:t xml:space="preserve">o </w:t>
      </w:r>
      <w:r w:rsidRPr="00C61405">
        <w:rPr>
          <w:rFonts w:ascii="BentonModernThree-Italic" w:hAnsi="BentonModernThree-Italic" w:cs="BentonModernThree-Italic"/>
          <w:i/>
          <w:iCs/>
          <w:color w:val="000000"/>
          <w:sz w:val="16"/>
          <w:szCs w:val="16"/>
        </w:rPr>
        <w:t xml:space="preserve">07-40823. </w:t>
      </w:r>
    </w:p>
    <w:p w14:paraId="3F076288" w14:textId="5FD45C21" w:rsidR="00C61405" w:rsidRDefault="00C61405" w:rsidP="00C61405">
      <w:pPr>
        <w:pStyle w:val="Default"/>
        <w:rPr>
          <w:rFonts w:ascii="BentonModernThree-Italic" w:hAnsi="BentonModernThree-Italic" w:cstheme="minorBidi"/>
          <w:color w:val="auto"/>
        </w:rPr>
      </w:pPr>
      <w:r w:rsidRPr="00C61405">
        <w:rPr>
          <w:rFonts w:ascii="BentonModernThree-Italic" w:hAnsi="BentonModernThree-Italic" w:cs="BentonModernThree-Italic"/>
          <w:i/>
          <w:iCs/>
          <w:sz w:val="16"/>
          <w:szCs w:val="16"/>
        </w:rPr>
        <w:t xml:space="preserve">(128) Cass. </w:t>
      </w:r>
      <w:proofErr w:type="gramStart"/>
      <w:r w:rsidRPr="00C61405">
        <w:rPr>
          <w:rFonts w:ascii="BentonModernThree-Italic" w:hAnsi="BentonModernThree-Italic" w:cs="BentonModernThree-Italic"/>
          <w:i/>
          <w:iCs/>
          <w:sz w:val="16"/>
          <w:szCs w:val="16"/>
        </w:rPr>
        <w:t>soc</w:t>
      </w:r>
      <w:proofErr w:type="gramEnd"/>
      <w:r w:rsidRPr="00C61405">
        <w:rPr>
          <w:rFonts w:ascii="BentonModernThree-Italic" w:hAnsi="BentonModernThree-Italic" w:cs="BentonModernThree-Italic"/>
          <w:i/>
          <w:iCs/>
          <w:sz w:val="16"/>
          <w:szCs w:val="16"/>
        </w:rPr>
        <w:t>. 19 oct. 1994, n</w:t>
      </w:r>
      <w:r w:rsidRPr="00C61405">
        <w:rPr>
          <w:rFonts w:ascii="BentonModernThree-Italic" w:hAnsi="BentonModernThree-Italic" w:cstheme="minorBidi"/>
          <w:i/>
          <w:iCs/>
          <w:sz w:val="9"/>
          <w:szCs w:val="9"/>
        </w:rPr>
        <w:t xml:space="preserve">o </w:t>
      </w:r>
      <w:r w:rsidRPr="00C61405">
        <w:rPr>
          <w:rFonts w:ascii="BentonModernThree-Italic" w:hAnsi="BentonModernThree-Italic" w:cs="BentonModernThree-Italic"/>
          <w:i/>
          <w:iCs/>
          <w:sz w:val="16"/>
          <w:szCs w:val="16"/>
        </w:rPr>
        <w:t xml:space="preserve">91-41097 ; Cass. </w:t>
      </w:r>
      <w:proofErr w:type="gramStart"/>
      <w:r w:rsidRPr="00C61405">
        <w:rPr>
          <w:rFonts w:ascii="BentonModernThree-Italic" w:hAnsi="BentonModernThree-Italic" w:cs="BentonModernThree-Italic"/>
          <w:i/>
          <w:iCs/>
          <w:sz w:val="16"/>
          <w:szCs w:val="16"/>
        </w:rPr>
        <w:t>soc</w:t>
      </w:r>
      <w:proofErr w:type="gramEnd"/>
      <w:r w:rsidRPr="00C61405">
        <w:rPr>
          <w:rFonts w:ascii="BentonModernThree-Italic" w:hAnsi="BentonModernThree-Italic" w:cs="BentonModernThree-Italic"/>
          <w:i/>
          <w:iCs/>
          <w:sz w:val="16"/>
          <w:szCs w:val="16"/>
        </w:rPr>
        <w:t>. 2 oct. 2019, n</w:t>
      </w:r>
      <w:r w:rsidRPr="00C61405">
        <w:rPr>
          <w:rFonts w:ascii="BentonModernThree-Italic" w:hAnsi="BentonModernThree-Italic" w:cstheme="minorBidi"/>
          <w:i/>
          <w:iCs/>
          <w:sz w:val="9"/>
          <w:szCs w:val="9"/>
        </w:rPr>
        <w:t xml:space="preserve">o </w:t>
      </w:r>
      <w:r w:rsidRPr="00C61405">
        <w:rPr>
          <w:rFonts w:ascii="BentonModernThree-Italic" w:hAnsi="BentonModernThree-Italic" w:cs="BentonModernThree-Italic"/>
          <w:i/>
          <w:iCs/>
          <w:sz w:val="16"/>
          <w:szCs w:val="16"/>
        </w:rPr>
        <w:t xml:space="preserve">18-17706. </w:t>
      </w:r>
    </w:p>
    <w:p w14:paraId="70DF3E1E" w14:textId="3F5F06D3" w:rsidR="00C61405" w:rsidRDefault="00C61405" w:rsidP="00C61405">
      <w:pPr>
        <w:pStyle w:val="Default"/>
        <w:rPr>
          <w:rFonts w:ascii="BentonModernThree-Italic" w:hAnsi="BentonModernThree-Italic" w:cstheme="minorBidi"/>
          <w:color w:val="auto"/>
        </w:rPr>
      </w:pPr>
    </w:p>
    <w:p w14:paraId="3B95A54B" w14:textId="4D52B795" w:rsidR="00C61405" w:rsidRDefault="00C61405" w:rsidP="00C61405">
      <w:pPr>
        <w:pStyle w:val="Default"/>
        <w:jc w:val="both"/>
        <w:rPr>
          <w:rFonts w:ascii="Times New Roman" w:hAnsi="Times New Roman" w:cs="Times New Roman"/>
        </w:rPr>
      </w:pPr>
      <w:r w:rsidRPr="00C61405">
        <w:rPr>
          <w:rFonts w:ascii="Times New Roman" w:hAnsi="Times New Roman" w:cs="Times New Roman"/>
          <w:b/>
          <w:bCs/>
        </w:rPr>
        <w:t>Heures complémentaires.</w:t>
      </w:r>
      <w:r w:rsidRPr="00C61405">
        <w:rPr>
          <w:rFonts w:ascii="Times New Roman" w:hAnsi="Times New Roman" w:cs="Times New Roman"/>
        </w:rPr>
        <w:t xml:space="preserve"> Dans le cas des temps partiels, l'employeur doit traiter les heures de délégation hors temps de travail comme des heures complémentaires à rémunérer </w:t>
      </w:r>
      <w:hyperlink r:id="rId36" w:history="1">
        <w:r w:rsidRPr="001C38E1">
          <w:rPr>
            <w:rFonts w:ascii="Times New Roman" w:hAnsi="Times New Roman" w:cs="Times New Roman"/>
            <w:b/>
            <w:bCs/>
            <w:i/>
            <w:iCs/>
            <w:sz w:val="20"/>
            <w:szCs w:val="20"/>
          </w:rPr>
          <w:t>(</w:t>
        </w:r>
        <w:proofErr w:type="spellStart"/>
        <w:r w:rsidRPr="001C38E1">
          <w:rPr>
            <w:rFonts w:ascii="Times New Roman" w:hAnsi="Times New Roman" w:cs="Times New Roman"/>
            <w:b/>
            <w:bCs/>
            <w:i/>
            <w:iCs/>
            <w:sz w:val="20"/>
            <w:szCs w:val="20"/>
          </w:rPr>
          <w:t>cass</w:t>
        </w:r>
        <w:proofErr w:type="spellEnd"/>
        <w:r w:rsidRPr="001C38E1">
          <w:rPr>
            <w:rFonts w:ascii="Times New Roman" w:hAnsi="Times New Roman" w:cs="Times New Roman"/>
            <w:b/>
            <w:bCs/>
            <w:i/>
            <w:iCs/>
            <w:sz w:val="20"/>
            <w:szCs w:val="20"/>
          </w:rPr>
          <w:t xml:space="preserve">. </w:t>
        </w:r>
        <w:proofErr w:type="gramStart"/>
        <w:r w:rsidRPr="001C38E1">
          <w:rPr>
            <w:rFonts w:ascii="Times New Roman" w:hAnsi="Times New Roman" w:cs="Times New Roman"/>
            <w:b/>
            <w:bCs/>
            <w:i/>
            <w:iCs/>
            <w:sz w:val="20"/>
            <w:szCs w:val="20"/>
          </w:rPr>
          <w:t>soc</w:t>
        </w:r>
        <w:proofErr w:type="gramEnd"/>
        <w:r w:rsidRPr="001C38E1">
          <w:rPr>
            <w:rFonts w:ascii="Times New Roman" w:hAnsi="Times New Roman" w:cs="Times New Roman"/>
            <w:b/>
            <w:bCs/>
            <w:i/>
            <w:iCs/>
            <w:sz w:val="20"/>
            <w:szCs w:val="20"/>
          </w:rPr>
          <w:t>. 21 janvier 2004, n° 01-43229 ; BC V n° 25)</w:t>
        </w:r>
      </w:hyperlink>
      <w:r w:rsidRPr="00C61405">
        <w:rPr>
          <w:rFonts w:ascii="Times New Roman" w:hAnsi="Times New Roman" w:cs="Times New Roman"/>
        </w:rPr>
        <w:t>. En pratique, toute heure complémentaire effectuée au-delà du dixième (ou du tiers le cas échéant) de l'horaire contractuel habituel hebdomadaire ou mensuel doit être majorée de 25 %.</w:t>
      </w:r>
    </w:p>
    <w:p w14:paraId="29555D57" w14:textId="77777777" w:rsidR="00125EAB" w:rsidRDefault="00125EAB" w:rsidP="00C61405">
      <w:pPr>
        <w:pStyle w:val="Default"/>
        <w:jc w:val="both"/>
        <w:rPr>
          <w:rFonts w:ascii="Times New Roman" w:hAnsi="Times New Roman" w:cs="Times New Roman"/>
        </w:rPr>
      </w:pPr>
    </w:p>
    <w:p w14:paraId="7959BC72" w14:textId="11294F8D" w:rsidR="00125EAB" w:rsidRDefault="00125EAB" w:rsidP="00C61405">
      <w:pPr>
        <w:pStyle w:val="Default"/>
        <w:jc w:val="both"/>
        <w:rPr>
          <w:rFonts w:ascii="Times New Roman" w:hAnsi="Times New Roman" w:cs="Times New Roman"/>
        </w:rPr>
      </w:pPr>
      <w:r w:rsidRPr="00125EAB">
        <w:rPr>
          <w:rFonts w:ascii="Times New Roman" w:hAnsi="Times New Roman" w:cs="Times New Roman"/>
        </w:rPr>
        <w:t>Les heures complémentaires des salariés à temps partiel ne sont pas concernées par le repos compensateur de remplacement et doivent être obligatoirement payées</w:t>
      </w:r>
      <w:r>
        <w:rPr>
          <w:rFonts w:ascii="Times New Roman" w:hAnsi="Times New Roman" w:cs="Times New Roman"/>
        </w:rPr>
        <w:t xml:space="preserve"> car </w:t>
      </w:r>
      <w:r w:rsidRPr="00125EAB">
        <w:rPr>
          <w:rFonts w:ascii="Times New Roman" w:hAnsi="Times New Roman" w:cs="Times New Roman"/>
        </w:rPr>
        <w:t>seules les heures supplémentaires sont concernées c’est-à-dire celles effectuées au-delà de la durée légale hebdomadaire.</w:t>
      </w:r>
    </w:p>
    <w:p w14:paraId="31948D3F" w14:textId="77777777" w:rsidR="00C61405" w:rsidRDefault="00C61405" w:rsidP="00C61405">
      <w:pPr>
        <w:pStyle w:val="Default"/>
        <w:jc w:val="both"/>
      </w:pPr>
    </w:p>
    <w:p w14:paraId="6E954585" w14:textId="6912AFB2" w:rsidR="00C61405" w:rsidRPr="00C61405" w:rsidRDefault="00C61405" w:rsidP="00C61405">
      <w:pPr>
        <w:pStyle w:val="Default"/>
        <w:jc w:val="both"/>
        <w:rPr>
          <w:rFonts w:ascii="Times New Roman" w:hAnsi="Times New Roman" w:cs="Times New Roman"/>
        </w:rPr>
      </w:pPr>
      <w:r w:rsidRPr="005F3E1B">
        <w:rPr>
          <w:rFonts w:ascii="Times New Roman" w:hAnsi="Times New Roman" w:cs="Times New Roman"/>
        </w:rPr>
        <w:t xml:space="preserve">Si un accord collectif prévoit la possibilité de mettre en œuvre un repos compensateur de remplacement en compensation des heures supplémentaires au lieu d’une rémunération avec majoration, les heures de délégation accomplies par le salarié en dehors de ses horaires de travail pour les nécessités du mandat pourront valablement donner lieu à un repos compensateur de remplacement </w:t>
      </w:r>
      <w:r w:rsidRPr="001C38E1">
        <w:rPr>
          <w:rFonts w:ascii="Times New Roman" w:hAnsi="Times New Roman" w:cs="Times New Roman"/>
          <w:b/>
          <w:bCs/>
          <w:i/>
          <w:iCs/>
          <w:sz w:val="20"/>
          <w:szCs w:val="20"/>
        </w:rPr>
        <w:t>(</w:t>
      </w:r>
      <w:hyperlink r:id="rId37" w:tgtFrame="_blank" w:history="1">
        <w:r w:rsidRPr="001C38E1">
          <w:rPr>
            <w:rFonts w:ascii="Times New Roman" w:hAnsi="Times New Roman" w:cs="Times New Roman"/>
            <w:b/>
            <w:bCs/>
            <w:i/>
            <w:iCs/>
            <w:sz w:val="20"/>
            <w:szCs w:val="20"/>
          </w:rPr>
          <w:t>Cass. Soc. 9 octobre 2012 n°11-23167</w:t>
        </w:r>
      </w:hyperlink>
      <w:r w:rsidRPr="001C38E1">
        <w:rPr>
          <w:rFonts w:ascii="Times New Roman" w:hAnsi="Times New Roman" w:cs="Times New Roman"/>
          <w:b/>
          <w:bCs/>
          <w:i/>
          <w:iCs/>
          <w:sz w:val="20"/>
          <w:szCs w:val="20"/>
        </w:rPr>
        <w:t>).</w:t>
      </w:r>
    </w:p>
    <w:p w14:paraId="7FDACCFF" w14:textId="77777777" w:rsidR="00C61405" w:rsidRPr="00C61405" w:rsidRDefault="00C61405" w:rsidP="00C61405">
      <w:pPr>
        <w:autoSpaceDE w:val="0"/>
        <w:autoSpaceDN w:val="0"/>
        <w:adjustRightInd w:val="0"/>
        <w:spacing w:after="0" w:line="240" w:lineRule="auto"/>
        <w:rPr>
          <w:rFonts w:ascii="BentonModernThree-Roman" w:hAnsi="BentonModernThree-Roman" w:cs="BentonModernThree-Roman"/>
          <w:color w:val="000000"/>
          <w:sz w:val="24"/>
          <w:szCs w:val="24"/>
        </w:rPr>
      </w:pPr>
    </w:p>
    <w:p w14:paraId="3F475C83" w14:textId="4F9DFA11" w:rsidR="00C61405" w:rsidRDefault="00C61405" w:rsidP="00C61405">
      <w:pPr>
        <w:pStyle w:val="Default"/>
        <w:jc w:val="both"/>
        <w:rPr>
          <w:rFonts w:ascii="Times New Roman" w:hAnsi="Times New Roman" w:cs="Times New Roman"/>
          <w:b/>
          <w:bCs/>
        </w:rPr>
      </w:pPr>
      <w:r w:rsidRPr="00C61405">
        <w:rPr>
          <w:rFonts w:ascii="Times New Roman" w:hAnsi="Times New Roman" w:cs="Times New Roman"/>
          <w:b/>
          <w:bCs/>
        </w:rPr>
        <w:t xml:space="preserve">LE BULLETIN DE PAIE ET SON ANNEXE </w:t>
      </w:r>
    </w:p>
    <w:p w14:paraId="7A8F4559" w14:textId="77777777" w:rsidR="00C61405" w:rsidRPr="00C61405" w:rsidRDefault="00C61405" w:rsidP="00C61405">
      <w:pPr>
        <w:pStyle w:val="Default"/>
        <w:jc w:val="both"/>
        <w:rPr>
          <w:rFonts w:ascii="Times New Roman" w:hAnsi="Times New Roman" w:cs="Times New Roman"/>
          <w:b/>
          <w:bCs/>
        </w:rPr>
      </w:pPr>
    </w:p>
    <w:p w14:paraId="22854D6D" w14:textId="0CE2937E" w:rsidR="006D0B92" w:rsidRPr="00C61405" w:rsidRDefault="00C61405" w:rsidP="00C61405">
      <w:pPr>
        <w:pStyle w:val="Default"/>
        <w:jc w:val="both"/>
        <w:rPr>
          <w:rFonts w:ascii="Times New Roman" w:eastAsia="Times New Roman" w:hAnsi="Times New Roman" w:cs="Times New Roman"/>
          <w:b/>
          <w:bCs/>
          <w:lang w:eastAsia="fr-FR"/>
        </w:rPr>
      </w:pPr>
      <w:r w:rsidRPr="00C61405">
        <w:rPr>
          <w:rFonts w:ascii="Times New Roman" w:hAnsi="Times New Roman" w:cs="Times New Roman"/>
        </w:rPr>
        <w:t>Un employeur ne peut pas mentionner sur le bulletin de paie l’activité de représentation des salariés (129). La nature et le montant de la rémunération des heures de délégation utilisées doivent figurer sur une fiche annexée au bulletin de paie. Cette fiche n’a pas à être signée par le salarié. Ceci signifie qu’aucune mention du bulletin de paie ne doit permettre d’identifier les heures de délégation. Ainsi, la distinction entre heures rémunérées et heures de présence est illicite et le salarié peut faire ordonner la rectification des bulletins de paie (130). Si les heures de délégation apparaissent sous la forme d’une codification chiffrée, celle-ci doit être propre à l’entreprise et connue d’elle seule et une fiche explicative doit être remise au sala</w:t>
      </w:r>
      <w:r w:rsidRPr="00C61405">
        <w:rPr>
          <w:rFonts w:ascii="Times New Roman" w:hAnsi="Times New Roman" w:cs="Times New Roman"/>
        </w:rPr>
        <w:softHyphen/>
        <w:t xml:space="preserve">rié lui permettant d’identifier ses heures de délégation. La fiche annexée au bulletin de paie doit préciser le montant de la rémunération des heures de délégation. Si elles ont été prises pendant l’horaire de travail, il suffit de faire apparaître la mention </w:t>
      </w:r>
      <w:r w:rsidRPr="00C61405">
        <w:rPr>
          <w:rFonts w:ascii="Times New Roman" w:hAnsi="Times New Roman" w:cs="Times New Roman"/>
          <w:i/>
          <w:iCs/>
        </w:rPr>
        <w:t xml:space="preserve">« maintien de salaire ». </w:t>
      </w:r>
      <w:r w:rsidRPr="00C61405">
        <w:rPr>
          <w:rFonts w:ascii="Times New Roman" w:hAnsi="Times New Roman" w:cs="Times New Roman"/>
        </w:rPr>
        <w:t>Si elles ont été prises en dehors de la durée du travail, le montant de leur rémunération doit être reporté dans l’annexe.</w:t>
      </w:r>
    </w:p>
    <w:p w14:paraId="2AAC1B29" w14:textId="77777777" w:rsidR="00C61405" w:rsidRDefault="00C61405" w:rsidP="00C61405">
      <w:pPr>
        <w:autoSpaceDE w:val="0"/>
        <w:autoSpaceDN w:val="0"/>
        <w:adjustRightInd w:val="0"/>
        <w:spacing w:after="0" w:line="240" w:lineRule="auto"/>
        <w:rPr>
          <w:rFonts w:ascii="BentonModernThree-Italic" w:hAnsi="BentonModernThree-Italic" w:cs="BentonModernThree-Italic"/>
          <w:i/>
          <w:iCs/>
          <w:color w:val="000000"/>
          <w:sz w:val="16"/>
          <w:szCs w:val="16"/>
        </w:rPr>
      </w:pPr>
    </w:p>
    <w:p w14:paraId="4BE43144" w14:textId="6F51A822" w:rsidR="00C61405" w:rsidRDefault="00C61405" w:rsidP="00C61405">
      <w:pPr>
        <w:autoSpaceDE w:val="0"/>
        <w:autoSpaceDN w:val="0"/>
        <w:adjustRightInd w:val="0"/>
        <w:spacing w:after="0" w:line="240" w:lineRule="auto"/>
        <w:rPr>
          <w:rFonts w:ascii="BentonModernThree-Italic" w:hAnsi="BentonModernThree-Italic" w:cs="BentonModernThree-Italic"/>
          <w:i/>
          <w:iCs/>
          <w:color w:val="000000"/>
          <w:sz w:val="16"/>
          <w:szCs w:val="16"/>
        </w:rPr>
      </w:pPr>
      <w:r w:rsidRPr="00C61405">
        <w:rPr>
          <w:rFonts w:ascii="BentonModernThree-Italic" w:hAnsi="BentonModernThree-Italic" w:cs="BentonModernThree-Italic"/>
          <w:i/>
          <w:iCs/>
          <w:color w:val="000000"/>
          <w:sz w:val="16"/>
          <w:szCs w:val="16"/>
        </w:rPr>
        <w:t>(129) Art. R. 3243-4 du C. trav.</w:t>
      </w:r>
    </w:p>
    <w:p w14:paraId="4F7C36C3" w14:textId="1EB134FA" w:rsidR="006D0B92" w:rsidRDefault="00C61405" w:rsidP="00C61405">
      <w:pPr>
        <w:autoSpaceDE w:val="0"/>
        <w:autoSpaceDN w:val="0"/>
        <w:adjustRightInd w:val="0"/>
        <w:spacing w:after="0" w:line="240" w:lineRule="auto"/>
        <w:rPr>
          <w:rFonts w:ascii="BentonModernThree-Italic" w:hAnsi="BentonModernThree-Italic" w:cs="BentonModernThree-Italic"/>
          <w:i/>
          <w:iCs/>
          <w:color w:val="000000"/>
          <w:sz w:val="16"/>
          <w:szCs w:val="16"/>
        </w:rPr>
      </w:pPr>
      <w:r w:rsidRPr="00C61405">
        <w:rPr>
          <w:rFonts w:ascii="BentonModernThree-Italic" w:hAnsi="BentonModernThree-Italic" w:cs="BentonModernThree-Italic"/>
          <w:i/>
          <w:iCs/>
          <w:color w:val="000000"/>
          <w:sz w:val="16"/>
          <w:szCs w:val="16"/>
        </w:rPr>
        <w:t xml:space="preserve">(130) Cass. </w:t>
      </w:r>
      <w:proofErr w:type="gramStart"/>
      <w:r w:rsidRPr="00C61405">
        <w:rPr>
          <w:rFonts w:ascii="BentonModernThree-Italic" w:hAnsi="BentonModernThree-Italic" w:cs="BentonModernThree-Italic"/>
          <w:i/>
          <w:iCs/>
          <w:color w:val="000000"/>
          <w:sz w:val="16"/>
          <w:szCs w:val="16"/>
        </w:rPr>
        <w:t>soc</w:t>
      </w:r>
      <w:proofErr w:type="gramEnd"/>
      <w:r w:rsidRPr="00C61405">
        <w:rPr>
          <w:rFonts w:ascii="BentonModernThree-Italic" w:hAnsi="BentonModernThree-Italic" w:cs="BentonModernThree-Italic"/>
          <w:i/>
          <w:iCs/>
          <w:color w:val="000000"/>
          <w:sz w:val="16"/>
          <w:szCs w:val="16"/>
        </w:rPr>
        <w:t>. 18 fév. 2004, no 01-46565.</w:t>
      </w:r>
    </w:p>
    <w:p w14:paraId="0F4A2407" w14:textId="77777777" w:rsidR="00F45189" w:rsidRPr="00C61405" w:rsidRDefault="00F45189" w:rsidP="00C61405">
      <w:pPr>
        <w:autoSpaceDE w:val="0"/>
        <w:autoSpaceDN w:val="0"/>
        <w:adjustRightInd w:val="0"/>
        <w:spacing w:after="0" w:line="240" w:lineRule="auto"/>
        <w:rPr>
          <w:rFonts w:ascii="BentonModernThree-Italic" w:hAnsi="BentonModernThree-Italic" w:cs="BentonModernThree-Italic"/>
          <w:i/>
          <w:iCs/>
          <w:color w:val="000000"/>
          <w:sz w:val="16"/>
          <w:szCs w:val="16"/>
        </w:rPr>
      </w:pPr>
    </w:p>
    <w:p w14:paraId="0D319E99" w14:textId="2B5A1277" w:rsidR="00F45189" w:rsidRPr="00F45189" w:rsidRDefault="00F45189" w:rsidP="00F45189">
      <w:pPr>
        <w:pStyle w:val="Titre1"/>
        <w:shd w:val="clear" w:color="auto" w:fill="FFFFFF"/>
        <w:spacing w:before="0"/>
        <w:textAlignment w:val="baseline"/>
        <w:rPr>
          <w:rFonts w:ascii="Times New Roman" w:hAnsi="Times New Roman" w:cs="Times New Roman"/>
          <w:color w:val="auto"/>
          <w:sz w:val="24"/>
          <w:szCs w:val="24"/>
        </w:rPr>
      </w:pPr>
      <w:r w:rsidRPr="00F45189">
        <w:rPr>
          <w:rFonts w:ascii="Times New Roman" w:hAnsi="Times New Roman" w:cs="Times New Roman"/>
          <w:b/>
          <w:bCs/>
          <w:color w:val="auto"/>
          <w:sz w:val="24"/>
          <w:szCs w:val="24"/>
        </w:rPr>
        <w:t xml:space="preserve">PREUVE DES HEURES SUPPLÉMENTAIRES : </w:t>
      </w:r>
      <w:r w:rsidR="001717A8">
        <w:rPr>
          <w:rFonts w:ascii="Times New Roman" w:hAnsi="Times New Roman" w:cs="Times New Roman"/>
          <w:b/>
          <w:bCs/>
          <w:color w:val="auto"/>
          <w:sz w:val="24"/>
          <w:szCs w:val="24"/>
        </w:rPr>
        <w:br/>
      </w:r>
      <w:r w:rsidRPr="00F45189">
        <w:rPr>
          <w:rFonts w:ascii="Times New Roman" w:hAnsi="Times New Roman" w:cs="Times New Roman"/>
          <w:b/>
          <w:bCs/>
          <w:color w:val="auto"/>
          <w:sz w:val="24"/>
          <w:szCs w:val="24"/>
        </w:rPr>
        <w:t>CHANGEMENT DE</w:t>
      </w:r>
      <w:r w:rsidR="001717A8">
        <w:rPr>
          <w:rFonts w:ascii="Times New Roman" w:hAnsi="Times New Roman" w:cs="Times New Roman"/>
          <w:b/>
          <w:bCs/>
          <w:color w:val="auto"/>
          <w:sz w:val="24"/>
          <w:szCs w:val="24"/>
        </w:rPr>
        <w:t xml:space="preserve"> </w:t>
      </w:r>
      <w:r w:rsidRPr="00F45189">
        <w:rPr>
          <w:rFonts w:ascii="Times New Roman" w:hAnsi="Times New Roman" w:cs="Times New Roman"/>
          <w:b/>
          <w:bCs/>
          <w:color w:val="auto"/>
          <w:sz w:val="24"/>
          <w:szCs w:val="24"/>
        </w:rPr>
        <w:t>TERMINOLOGIE POUR LE SALARIÉ</w:t>
      </w:r>
    </w:p>
    <w:p w14:paraId="066C2E75" w14:textId="7F3F004A" w:rsidR="0036701B" w:rsidRPr="00F45189" w:rsidRDefault="0036701B" w:rsidP="00FC3A96">
      <w:pPr>
        <w:spacing w:after="0" w:line="240" w:lineRule="auto"/>
        <w:jc w:val="center"/>
        <w:rPr>
          <w:rFonts w:ascii="Times New Roman" w:eastAsia="Times New Roman" w:hAnsi="Times New Roman" w:cs="Times New Roman"/>
          <w:b/>
          <w:bCs/>
          <w:sz w:val="24"/>
          <w:szCs w:val="24"/>
          <w:lang w:eastAsia="fr-FR"/>
        </w:rPr>
      </w:pPr>
    </w:p>
    <w:p w14:paraId="4889006E" w14:textId="158B513F" w:rsidR="00F45189" w:rsidRPr="00F45189" w:rsidRDefault="00F45189" w:rsidP="001717A8">
      <w:pPr>
        <w:shd w:val="clear" w:color="auto" w:fill="FFFFFF"/>
        <w:spacing w:after="120" w:line="240" w:lineRule="auto"/>
        <w:jc w:val="both"/>
        <w:outlineLvl w:val="1"/>
        <w:rPr>
          <w:rFonts w:ascii="Times New Roman" w:eastAsia="Times New Roman" w:hAnsi="Times New Roman" w:cs="Times New Roman"/>
          <w:sz w:val="24"/>
          <w:szCs w:val="24"/>
          <w:lang w:eastAsia="fr-FR"/>
        </w:rPr>
      </w:pPr>
      <w:r w:rsidRPr="001717A8">
        <w:rPr>
          <w:rFonts w:ascii="Times New Roman" w:eastAsia="Times New Roman" w:hAnsi="Times New Roman" w:cs="Times New Roman"/>
          <w:b/>
          <w:bCs/>
          <w:sz w:val="24"/>
          <w:szCs w:val="24"/>
          <w:lang w:eastAsia="fr-FR"/>
        </w:rPr>
        <w:t>L’</w:t>
      </w:r>
      <w:r w:rsidRPr="00F45189">
        <w:rPr>
          <w:rFonts w:ascii="Times New Roman" w:eastAsia="Times New Roman" w:hAnsi="Times New Roman" w:cs="Times New Roman"/>
          <w:b/>
          <w:bCs/>
          <w:sz w:val="24"/>
          <w:szCs w:val="24"/>
          <w:lang w:eastAsia="fr-FR"/>
        </w:rPr>
        <w:t>Article L3171-4</w:t>
      </w:r>
      <w:r w:rsidRPr="001717A8">
        <w:rPr>
          <w:rFonts w:ascii="Times New Roman" w:eastAsia="Times New Roman" w:hAnsi="Times New Roman" w:cs="Times New Roman"/>
          <w:b/>
          <w:bCs/>
          <w:sz w:val="24"/>
          <w:szCs w:val="24"/>
          <w:lang w:eastAsia="fr-FR"/>
        </w:rPr>
        <w:t xml:space="preserve"> </w:t>
      </w:r>
      <w:r w:rsidRPr="001717A8">
        <w:rPr>
          <w:rFonts w:ascii="Times New Roman" w:eastAsia="Times New Roman" w:hAnsi="Times New Roman" w:cs="Times New Roman"/>
          <w:sz w:val="24"/>
          <w:szCs w:val="24"/>
          <w:lang w:eastAsia="fr-FR"/>
        </w:rPr>
        <w:t>du code du travail indique qu’e</w:t>
      </w:r>
      <w:r w:rsidRPr="00F45189">
        <w:rPr>
          <w:rFonts w:ascii="Times New Roman" w:eastAsia="Times New Roman" w:hAnsi="Times New Roman" w:cs="Times New Roman"/>
          <w:sz w:val="24"/>
          <w:szCs w:val="24"/>
          <w:lang w:eastAsia="fr-FR"/>
        </w:rPr>
        <w:t>n cas de litige relatif à l'existence ou au nombre d'heures de travail accomplies, l'employeur fournit au juge les éléments de nature à justifier les horaires effectivement réalisés par le salarié.</w:t>
      </w:r>
      <w:r w:rsidR="001717A8" w:rsidRPr="001717A8">
        <w:rPr>
          <w:rFonts w:ascii="Times New Roman" w:eastAsia="Times New Roman" w:hAnsi="Times New Roman" w:cs="Times New Roman"/>
          <w:sz w:val="24"/>
          <w:szCs w:val="24"/>
          <w:lang w:eastAsia="fr-FR"/>
        </w:rPr>
        <w:t xml:space="preserve"> </w:t>
      </w:r>
      <w:r w:rsidRPr="00F45189">
        <w:rPr>
          <w:rFonts w:ascii="Times New Roman" w:eastAsia="Times New Roman" w:hAnsi="Times New Roman" w:cs="Times New Roman"/>
          <w:sz w:val="24"/>
          <w:szCs w:val="24"/>
          <w:lang w:eastAsia="fr-FR"/>
        </w:rPr>
        <w:t>Au vu de ces éléments et de ceux fournis par le salarié à l'appui de sa demande, le juge forme sa conviction après avoir ordonné, en cas de besoin, toutes les mesures d'instruction qu'il estime utiles.</w:t>
      </w:r>
    </w:p>
    <w:p w14:paraId="09C1A7C2" w14:textId="33970B9E" w:rsidR="001717A8" w:rsidRPr="001717A8" w:rsidRDefault="001717A8" w:rsidP="001717A8">
      <w:pPr>
        <w:pStyle w:val="Titre1"/>
        <w:shd w:val="clear" w:color="auto" w:fill="FFFFFF"/>
        <w:spacing w:before="0" w:line="264" w:lineRule="atLeast"/>
        <w:textAlignment w:val="baseline"/>
        <w:rPr>
          <w:rFonts w:ascii="Times New Roman" w:hAnsi="Times New Roman" w:cs="Times New Roman"/>
          <w:caps/>
          <w:color w:val="333333"/>
          <w:sz w:val="24"/>
          <w:szCs w:val="24"/>
        </w:rPr>
      </w:pPr>
      <w:r w:rsidRPr="001717A8">
        <w:rPr>
          <w:rFonts w:ascii="Times New Roman" w:hAnsi="Times New Roman" w:cs="Times New Roman"/>
          <w:color w:val="333333"/>
          <w:sz w:val="24"/>
          <w:szCs w:val="24"/>
        </w:rPr>
        <w:t xml:space="preserve">L’arrêt </w:t>
      </w:r>
      <w:r w:rsidRPr="001717A8">
        <w:rPr>
          <w:rFonts w:ascii="Times New Roman" w:hAnsi="Times New Roman" w:cs="Times New Roman"/>
          <w:b/>
          <w:bCs/>
          <w:color w:val="333333"/>
          <w:sz w:val="24"/>
          <w:szCs w:val="24"/>
        </w:rPr>
        <w:t>de Cass. Soc. 18 mars 2020 n° 18-10.919</w:t>
      </w:r>
      <w:r>
        <w:rPr>
          <w:rFonts w:ascii="Times New Roman" w:hAnsi="Times New Roman" w:cs="Times New Roman"/>
          <w:color w:val="333333"/>
          <w:sz w:val="24"/>
          <w:szCs w:val="24"/>
        </w:rPr>
        <w:t xml:space="preserve"> fait évoluer son champ lexical : </w:t>
      </w:r>
    </w:p>
    <w:p w14:paraId="2EFB0328" w14:textId="39831F25" w:rsidR="0036701B" w:rsidRDefault="001717A8" w:rsidP="001717A8">
      <w:pPr>
        <w:spacing w:after="0" w:line="240" w:lineRule="auto"/>
        <w:jc w:val="both"/>
        <w:rPr>
          <w:rFonts w:ascii="Times New Roman" w:hAnsi="Times New Roman" w:cs="Times New Roman"/>
          <w:color w:val="1E1E1E"/>
          <w:shd w:val="clear" w:color="auto" w:fill="FFFFFF"/>
        </w:rPr>
      </w:pPr>
      <w:r>
        <w:rPr>
          <w:rFonts w:ascii="Times New Roman" w:hAnsi="Times New Roman" w:cs="Times New Roman"/>
          <w:color w:val="1E1E1E"/>
          <w:shd w:val="clear" w:color="auto" w:fill="FFFFFF"/>
        </w:rPr>
        <w:t>L</w:t>
      </w:r>
      <w:r w:rsidRPr="001717A8">
        <w:rPr>
          <w:rFonts w:ascii="Times New Roman" w:hAnsi="Times New Roman" w:cs="Times New Roman"/>
          <w:color w:val="1E1E1E"/>
          <w:shd w:val="clear" w:color="auto" w:fill="FFFFFF"/>
        </w:rPr>
        <w:t>e salarié ne doit plus « étayer » sa demande, mais « présenter » des éléments suffisamment précis afin de permettre à l’employeur d’y répondre utilement.</w:t>
      </w:r>
    </w:p>
    <w:p w14:paraId="764EA5F4" w14:textId="77777777" w:rsidR="001717A8" w:rsidRPr="001717A8" w:rsidRDefault="001717A8" w:rsidP="001717A8">
      <w:pPr>
        <w:spacing w:after="0" w:line="240" w:lineRule="auto"/>
        <w:jc w:val="both"/>
        <w:rPr>
          <w:rFonts w:ascii="Times New Roman" w:eastAsia="Times New Roman" w:hAnsi="Times New Roman" w:cs="Times New Roman"/>
          <w:sz w:val="24"/>
          <w:szCs w:val="24"/>
          <w:lang w:eastAsia="fr-FR"/>
        </w:rPr>
      </w:pPr>
    </w:p>
    <w:p w14:paraId="2B47C41A" w14:textId="7B3AF2FB" w:rsidR="0036701B" w:rsidRPr="00F45189" w:rsidRDefault="0036701B" w:rsidP="00FC3A96">
      <w:pPr>
        <w:spacing w:after="0" w:line="240" w:lineRule="auto"/>
        <w:jc w:val="center"/>
        <w:rPr>
          <w:rFonts w:ascii="Times New Roman" w:eastAsia="Times New Roman" w:hAnsi="Times New Roman" w:cs="Times New Roman"/>
          <w:b/>
          <w:bCs/>
          <w:sz w:val="24"/>
          <w:szCs w:val="24"/>
          <w:lang w:eastAsia="fr-FR"/>
        </w:rPr>
      </w:pPr>
    </w:p>
    <w:p w14:paraId="1F8889B6" w14:textId="7D609F9C" w:rsidR="0036701B" w:rsidRPr="00EE5991" w:rsidRDefault="001717A8" w:rsidP="001717A8">
      <w:pPr>
        <w:spacing w:after="0" w:line="240" w:lineRule="auto"/>
        <w:rPr>
          <w:rFonts w:ascii="Times New Roman" w:hAnsi="Times New Roman" w:cs="Times New Roman"/>
          <w:b/>
          <w:bCs/>
          <w:sz w:val="24"/>
          <w:szCs w:val="24"/>
          <w:shd w:val="clear" w:color="auto" w:fill="FFFFFF"/>
        </w:rPr>
      </w:pPr>
      <w:r w:rsidRPr="00EE5991">
        <w:rPr>
          <w:rFonts w:ascii="Times New Roman" w:hAnsi="Times New Roman" w:cs="Times New Roman"/>
          <w:b/>
          <w:bCs/>
          <w:sz w:val="24"/>
          <w:szCs w:val="24"/>
          <w:shd w:val="clear" w:color="auto" w:fill="FFFFFF"/>
        </w:rPr>
        <w:t>Soc., 14 octobre 2020, n° 18-24049.</w:t>
      </w:r>
    </w:p>
    <w:p w14:paraId="7ED81197" w14:textId="58FDBD15" w:rsidR="00EE5991" w:rsidRDefault="00EE5991" w:rsidP="001717A8">
      <w:pPr>
        <w:spacing w:after="0" w:line="240" w:lineRule="auto"/>
        <w:rPr>
          <w:rFonts w:ascii="Times New Roman" w:hAnsi="Times New Roman" w:cs="Times New Roman"/>
          <w:b/>
          <w:bCs/>
          <w:sz w:val="24"/>
          <w:szCs w:val="24"/>
          <w:shd w:val="clear" w:color="auto" w:fill="FFFFFF"/>
        </w:rPr>
      </w:pPr>
      <w:r w:rsidRPr="00EE5991">
        <w:rPr>
          <w:rFonts w:ascii="Times New Roman" w:hAnsi="Times New Roman" w:cs="Times New Roman"/>
          <w:b/>
          <w:bCs/>
          <w:sz w:val="24"/>
          <w:szCs w:val="24"/>
          <w:shd w:val="clear" w:color="auto" w:fill="FFFFFF"/>
        </w:rPr>
        <w:t xml:space="preserve">Un arrêt surprenant </w:t>
      </w:r>
      <w:r>
        <w:rPr>
          <w:rFonts w:ascii="Times New Roman" w:hAnsi="Times New Roman" w:cs="Times New Roman"/>
          <w:b/>
          <w:bCs/>
          <w:sz w:val="24"/>
          <w:szCs w:val="24"/>
          <w:shd w:val="clear" w:color="auto" w:fill="FFFFFF"/>
        </w:rPr>
        <w:t>qui ne sent pas bon pour les représentants du personnel</w:t>
      </w:r>
      <w:r w:rsidR="009C4863">
        <w:rPr>
          <w:rFonts w:ascii="Times New Roman" w:hAnsi="Times New Roman" w:cs="Times New Roman"/>
          <w:b/>
          <w:bCs/>
          <w:sz w:val="24"/>
          <w:szCs w:val="24"/>
          <w:shd w:val="clear" w:color="auto" w:fill="FFFFFF"/>
        </w:rPr>
        <w:t xml:space="preserve"> </w:t>
      </w:r>
      <w:r>
        <w:rPr>
          <w:rFonts w:ascii="Times New Roman" w:hAnsi="Times New Roman" w:cs="Times New Roman"/>
          <w:b/>
          <w:bCs/>
          <w:sz w:val="24"/>
          <w:szCs w:val="24"/>
          <w:shd w:val="clear" w:color="auto" w:fill="FFFFFF"/>
        </w:rPr>
        <w:t>…</w:t>
      </w:r>
    </w:p>
    <w:p w14:paraId="2BD9984E" w14:textId="77777777" w:rsidR="00EE5991" w:rsidRPr="00EE5991" w:rsidRDefault="00EE5991" w:rsidP="001717A8">
      <w:pPr>
        <w:spacing w:after="0" w:line="240" w:lineRule="auto"/>
        <w:rPr>
          <w:rFonts w:ascii="Times New Roman" w:hAnsi="Times New Roman" w:cs="Times New Roman"/>
          <w:b/>
          <w:bCs/>
          <w:sz w:val="24"/>
          <w:szCs w:val="24"/>
          <w:shd w:val="clear" w:color="auto" w:fill="FFFFFF"/>
        </w:rPr>
      </w:pPr>
    </w:p>
    <w:p w14:paraId="65868C54" w14:textId="7A073B35" w:rsidR="00EE5991" w:rsidRPr="00EE5991" w:rsidRDefault="00EE5991" w:rsidP="00EE5991">
      <w:pPr>
        <w:spacing w:after="0" w:line="240" w:lineRule="auto"/>
        <w:jc w:val="both"/>
        <w:rPr>
          <w:rFonts w:ascii="Times New Roman" w:eastAsia="Times New Roman" w:hAnsi="Times New Roman" w:cs="Times New Roman"/>
          <w:b/>
          <w:bCs/>
          <w:sz w:val="24"/>
          <w:szCs w:val="24"/>
          <w:lang w:eastAsia="fr-FR"/>
        </w:rPr>
      </w:pPr>
      <w:r w:rsidRPr="00EE5991">
        <w:rPr>
          <w:rFonts w:ascii="Times New Roman" w:hAnsi="Times New Roman" w:cs="Times New Roman"/>
          <w:sz w:val="24"/>
          <w:szCs w:val="24"/>
        </w:rPr>
        <w:t xml:space="preserve">Les heures de délégation peuvent être utilisées pendant ou hors temps de travail et, dans les deux cas, elles sont considérées de plein droit comme temps de travail (article L. 2315-10 du Code du travail ; </w:t>
      </w:r>
      <w:r w:rsidRPr="00EE5991">
        <w:rPr>
          <w:rFonts w:ascii="Times New Roman" w:hAnsi="Times New Roman" w:cs="Times New Roman"/>
          <w:b/>
          <w:bCs/>
          <w:sz w:val="24"/>
          <w:szCs w:val="24"/>
        </w:rPr>
        <w:t xml:space="preserve">Cass. </w:t>
      </w:r>
      <w:proofErr w:type="gramStart"/>
      <w:r w:rsidRPr="00EE5991">
        <w:rPr>
          <w:rFonts w:ascii="Times New Roman" w:hAnsi="Times New Roman" w:cs="Times New Roman"/>
          <w:b/>
          <w:bCs/>
          <w:sz w:val="24"/>
          <w:szCs w:val="24"/>
        </w:rPr>
        <w:t>soc</w:t>
      </w:r>
      <w:proofErr w:type="gramEnd"/>
      <w:r w:rsidRPr="00EE5991">
        <w:rPr>
          <w:rFonts w:ascii="Times New Roman" w:hAnsi="Times New Roman" w:cs="Times New Roman"/>
          <w:b/>
          <w:bCs/>
          <w:sz w:val="24"/>
          <w:szCs w:val="24"/>
        </w:rPr>
        <w:t>. 19 mai 2016, n°14</w:t>
      </w:r>
      <w:r w:rsidRPr="00EE5991">
        <w:rPr>
          <w:rFonts w:ascii="Times New Roman" w:hAnsi="Times New Roman" w:cs="Times New Roman"/>
          <w:sz w:val="24"/>
          <w:szCs w:val="24"/>
        </w:rPr>
        <w:t>.  Dans ce cas, l'employeur doit toujours commencer par payer les heures avant de les contester en justice, mais ce sera alors au salarié de prouver que les nécessités du mandat imposaient qu'il prenne ses heures en dehors de son temps de travail.</w:t>
      </w:r>
    </w:p>
    <w:p w14:paraId="6161B95A" w14:textId="027758AB" w:rsidR="00435B55" w:rsidRPr="00EE5991" w:rsidRDefault="00435B55" w:rsidP="00EE5991">
      <w:pPr>
        <w:spacing w:after="0" w:line="240" w:lineRule="auto"/>
        <w:jc w:val="both"/>
        <w:rPr>
          <w:rFonts w:ascii="Times New Roman" w:eastAsia="Times New Roman" w:hAnsi="Times New Roman" w:cs="Times New Roman"/>
          <w:sz w:val="24"/>
          <w:szCs w:val="24"/>
          <w:lang w:eastAsia="fr-FR"/>
        </w:rPr>
      </w:pPr>
    </w:p>
    <w:p w14:paraId="229B26CA" w14:textId="26ED53DC" w:rsidR="00EE5991" w:rsidRDefault="00EE5991" w:rsidP="00EE5991">
      <w:pPr>
        <w:spacing w:after="0" w:line="240" w:lineRule="auto"/>
        <w:jc w:val="both"/>
        <w:rPr>
          <w:rFonts w:ascii="Times New Roman" w:eastAsia="Times New Roman" w:hAnsi="Times New Roman" w:cs="Times New Roman"/>
          <w:sz w:val="24"/>
          <w:szCs w:val="24"/>
          <w:lang w:eastAsia="fr-FR"/>
        </w:rPr>
      </w:pPr>
      <w:r w:rsidRPr="00EE5991">
        <w:rPr>
          <w:rFonts w:ascii="Times New Roman" w:eastAsia="Times New Roman" w:hAnsi="Times New Roman" w:cs="Times New Roman"/>
          <w:sz w:val="24"/>
          <w:szCs w:val="24"/>
          <w:lang w:eastAsia="fr-FR"/>
        </w:rPr>
        <w:t>Dans cet arrêt¸</w:t>
      </w:r>
      <w:r w:rsidRPr="00EE5991">
        <w:rPr>
          <w:sz w:val="24"/>
          <w:szCs w:val="24"/>
        </w:rPr>
        <w:t xml:space="preserve"> </w:t>
      </w:r>
      <w:r w:rsidRPr="00EE5991">
        <w:rPr>
          <w:rFonts w:ascii="Times New Roman" w:eastAsia="Times New Roman" w:hAnsi="Times New Roman" w:cs="Times New Roman"/>
          <w:sz w:val="24"/>
          <w:szCs w:val="24"/>
          <w:lang w:eastAsia="fr-FR"/>
        </w:rPr>
        <w:t>l'employeur ne contestait pas que le représentant du personnel ait bel et bien utilisé ses heures de délégation conformément à sa mission (l'élu lui avait d'ailleurs fourni des justificatifs à cet égard) mais le moment auquel elles avaient été utilisées. Pour l'employeur, rien ne justifiait qu'il ne prenne pas ses heures pendant son temps de travail. La Cour a estimé que le salarié n'avait pas démontré cette nécessité bien qu'il ait mis en avant le sous-effectif chronique pour expliquer la difficulté à prendre ses heures pendant son temps de travail sans perturber le fonctionnement de l'entreprise et mettre en difficulté ses collègues.</w:t>
      </w:r>
      <w:r>
        <w:rPr>
          <w:rFonts w:ascii="Times New Roman" w:eastAsia="Times New Roman" w:hAnsi="Times New Roman" w:cs="Times New Roman"/>
          <w:sz w:val="24"/>
          <w:szCs w:val="24"/>
          <w:lang w:eastAsia="fr-FR"/>
        </w:rPr>
        <w:t xml:space="preserve"> D</w:t>
      </w:r>
      <w:r w:rsidRPr="00EE5991">
        <w:rPr>
          <w:rFonts w:ascii="Times New Roman" w:eastAsia="Times New Roman" w:hAnsi="Times New Roman" w:cs="Times New Roman"/>
          <w:sz w:val="24"/>
          <w:szCs w:val="24"/>
          <w:lang w:eastAsia="fr-FR"/>
        </w:rPr>
        <w:t xml:space="preserve">ans cette affaire, à aucun moment </w:t>
      </w:r>
      <w:r>
        <w:rPr>
          <w:rFonts w:ascii="Times New Roman" w:eastAsia="Times New Roman" w:hAnsi="Times New Roman" w:cs="Times New Roman"/>
          <w:sz w:val="24"/>
          <w:szCs w:val="24"/>
          <w:lang w:eastAsia="fr-FR"/>
        </w:rPr>
        <w:t xml:space="preserve">la cour à demander </w:t>
      </w:r>
      <w:r w:rsidRPr="00EE5991">
        <w:rPr>
          <w:rFonts w:ascii="Times New Roman" w:eastAsia="Times New Roman" w:hAnsi="Times New Roman" w:cs="Times New Roman"/>
          <w:sz w:val="24"/>
          <w:szCs w:val="24"/>
          <w:lang w:eastAsia="fr-FR"/>
        </w:rPr>
        <w:t>à l'employeur de démontrer qu'il avait mis en œuvre les moyens permettant aux élus de prendre leurs heures de délégation sur leur temps de travail sans dommage pour l'organisation du travail et le collectif de travail.</w:t>
      </w:r>
      <w:r>
        <w:rPr>
          <w:rFonts w:ascii="Times New Roman" w:eastAsia="Times New Roman" w:hAnsi="Times New Roman" w:cs="Times New Roman"/>
          <w:sz w:val="24"/>
          <w:szCs w:val="24"/>
          <w:lang w:eastAsia="fr-FR"/>
        </w:rPr>
        <w:t xml:space="preserve"> G</w:t>
      </w:r>
      <w:r w:rsidRPr="00EE5991">
        <w:rPr>
          <w:rFonts w:ascii="Times New Roman" w:eastAsia="Times New Roman" w:hAnsi="Times New Roman" w:cs="Times New Roman"/>
          <w:sz w:val="24"/>
          <w:szCs w:val="24"/>
          <w:lang w:eastAsia="fr-FR"/>
        </w:rPr>
        <w:t>are aux heures de délégation prises en dehors des heures de travail ! Préparez votre justification car faire valoir ses droits reste un combat permanent pour les représentants du personnel.</w:t>
      </w:r>
    </w:p>
    <w:p w14:paraId="194BB908" w14:textId="77777777" w:rsidR="009C4863" w:rsidRDefault="009C4863" w:rsidP="00EE5991">
      <w:pPr>
        <w:spacing w:after="0" w:line="240" w:lineRule="auto"/>
        <w:jc w:val="both"/>
        <w:rPr>
          <w:rFonts w:ascii="Times New Roman" w:eastAsia="Times New Roman" w:hAnsi="Times New Roman" w:cs="Times New Roman"/>
          <w:sz w:val="24"/>
          <w:szCs w:val="24"/>
          <w:lang w:eastAsia="fr-FR"/>
        </w:rPr>
      </w:pPr>
    </w:p>
    <w:p w14:paraId="47E27BB7" w14:textId="77777777" w:rsidR="006E475C" w:rsidRDefault="006E475C" w:rsidP="009C4863">
      <w:pPr>
        <w:pStyle w:val="Titre1"/>
        <w:shd w:val="clear" w:color="auto" w:fill="FFFFFF"/>
        <w:spacing w:before="0"/>
        <w:textAlignment w:val="baseline"/>
        <w:rPr>
          <w:rFonts w:ascii="Times New Roman" w:hAnsi="Times New Roman" w:cs="Times New Roman"/>
          <w:b/>
          <w:bCs/>
          <w:color w:val="auto"/>
          <w:sz w:val="24"/>
          <w:szCs w:val="24"/>
        </w:rPr>
      </w:pPr>
    </w:p>
    <w:p w14:paraId="440E82C1" w14:textId="0755CE3C" w:rsidR="009C4863" w:rsidRDefault="009C4863" w:rsidP="009C4863">
      <w:pPr>
        <w:pStyle w:val="Titre1"/>
        <w:shd w:val="clear" w:color="auto" w:fill="FFFFFF"/>
        <w:spacing w:before="0"/>
        <w:textAlignment w:val="baseline"/>
        <w:rPr>
          <w:rFonts w:ascii="Times New Roman" w:hAnsi="Times New Roman" w:cs="Times New Roman"/>
          <w:b/>
          <w:bCs/>
          <w:color w:val="auto"/>
          <w:sz w:val="24"/>
          <w:szCs w:val="24"/>
        </w:rPr>
      </w:pPr>
      <w:r w:rsidRPr="009C4863">
        <w:rPr>
          <w:rFonts w:ascii="Times New Roman" w:hAnsi="Times New Roman" w:cs="Times New Roman"/>
          <w:b/>
          <w:bCs/>
          <w:color w:val="auto"/>
          <w:sz w:val="24"/>
          <w:szCs w:val="24"/>
        </w:rPr>
        <w:t>PRODUIRE DES PIÈCES JUSTIFICATIVES</w:t>
      </w:r>
    </w:p>
    <w:p w14:paraId="3E300118" w14:textId="77777777" w:rsidR="009C4863" w:rsidRDefault="009C4863" w:rsidP="009C4863">
      <w:pPr>
        <w:spacing w:after="0" w:line="240" w:lineRule="auto"/>
        <w:jc w:val="both"/>
        <w:rPr>
          <w:rFonts w:ascii="Times New Roman" w:eastAsia="Times New Roman" w:hAnsi="Times New Roman" w:cs="Times New Roman"/>
          <w:sz w:val="24"/>
          <w:szCs w:val="24"/>
          <w:lang w:eastAsia="fr-FR"/>
        </w:rPr>
      </w:pPr>
    </w:p>
    <w:p w14:paraId="7BBB0D36" w14:textId="5A86520E" w:rsidR="009C4863" w:rsidRPr="009C4863" w:rsidRDefault="009C4863" w:rsidP="009C4863">
      <w:pPr>
        <w:shd w:val="clear" w:color="auto" w:fill="FFFFFF"/>
        <w:spacing w:after="120" w:line="240" w:lineRule="auto"/>
        <w:jc w:val="both"/>
        <w:outlineLvl w:val="1"/>
        <w:rPr>
          <w:rFonts w:ascii="Times New Roman" w:eastAsia="Times New Roman" w:hAnsi="Times New Roman" w:cs="Times New Roman"/>
          <w:sz w:val="24"/>
          <w:szCs w:val="24"/>
          <w:lang w:eastAsia="fr-FR"/>
        </w:rPr>
      </w:pPr>
      <w:r w:rsidRPr="009C4863">
        <w:rPr>
          <w:rFonts w:ascii="Times New Roman" w:eastAsia="Times New Roman" w:hAnsi="Times New Roman" w:cs="Times New Roman"/>
          <w:sz w:val="24"/>
          <w:szCs w:val="24"/>
          <w:lang w:eastAsia="fr-FR"/>
        </w:rPr>
        <w:t>Afin de présenter une demande la plus précise possible, il est conseillé d'apporter pour chaque journée de travail, une pièce qui justifie des horaires inhabitu</w:t>
      </w:r>
      <w:r w:rsidR="00892516">
        <w:rPr>
          <w:rFonts w:ascii="Times New Roman" w:eastAsia="Times New Roman" w:hAnsi="Times New Roman" w:cs="Times New Roman"/>
          <w:sz w:val="24"/>
          <w:szCs w:val="24"/>
          <w:lang w:eastAsia="fr-FR"/>
        </w:rPr>
        <w:t>els dans la colonne intitulée « </w:t>
      </w:r>
      <w:r w:rsidRPr="009C4863">
        <w:rPr>
          <w:rFonts w:ascii="Times New Roman" w:eastAsia="Times New Roman" w:hAnsi="Times New Roman" w:cs="Times New Roman"/>
          <w:sz w:val="24"/>
          <w:szCs w:val="24"/>
          <w:lang w:eastAsia="fr-FR"/>
        </w:rPr>
        <w:t>Numéro(s) et libellé(s) de la pièce justificative ».</w:t>
      </w:r>
    </w:p>
    <w:p w14:paraId="0459DE2E" w14:textId="71804AB7" w:rsidR="009C4863" w:rsidRPr="009C4863" w:rsidRDefault="009C4863" w:rsidP="009C4863">
      <w:pPr>
        <w:shd w:val="clear" w:color="auto" w:fill="FFFFFF"/>
        <w:spacing w:after="120" w:line="240" w:lineRule="auto"/>
        <w:jc w:val="both"/>
        <w:outlineLvl w:val="1"/>
        <w:rPr>
          <w:rFonts w:ascii="Times New Roman" w:eastAsia="Times New Roman" w:hAnsi="Times New Roman" w:cs="Times New Roman"/>
          <w:sz w:val="24"/>
          <w:szCs w:val="24"/>
          <w:lang w:eastAsia="fr-FR"/>
        </w:rPr>
      </w:pPr>
      <w:r w:rsidRPr="009C4863">
        <w:rPr>
          <w:rFonts w:ascii="Times New Roman" w:eastAsia="Times New Roman" w:hAnsi="Times New Roman" w:cs="Times New Roman"/>
          <w:sz w:val="24"/>
          <w:szCs w:val="24"/>
          <w:lang w:eastAsia="fr-FR"/>
        </w:rPr>
        <w:t>Ces pièces doivent être conservées et produites devant le juge. Ainsi, pour entrer des heures de début et de fin de journée particulièrement matinales ou tardives,</w:t>
      </w:r>
      <w:r>
        <w:rPr>
          <w:rFonts w:ascii="Times New Roman" w:eastAsia="Times New Roman" w:hAnsi="Times New Roman" w:cs="Times New Roman"/>
          <w:sz w:val="24"/>
          <w:szCs w:val="24"/>
          <w:lang w:eastAsia="fr-FR"/>
        </w:rPr>
        <w:t xml:space="preserve"> </w:t>
      </w:r>
      <w:r w:rsidRPr="009C4863">
        <w:rPr>
          <w:rFonts w:ascii="Times New Roman" w:eastAsia="Times New Roman" w:hAnsi="Times New Roman" w:cs="Times New Roman"/>
          <w:sz w:val="24"/>
          <w:szCs w:val="24"/>
          <w:lang w:eastAsia="fr-FR"/>
        </w:rPr>
        <w:t xml:space="preserve">il est recommandé de se fonder sur des pièces justificatives pertinentes, telles que des courriels de nature professionnelle, une copie de l'agenda professionnel, des sms, un relevé d'appels, d'autres documents horodatés (facture taxi, ticket de péage…) (Appel Angers, 6 sept. 2016, no 14/03068, SAS </w:t>
      </w:r>
      <w:proofErr w:type="spellStart"/>
      <w:r w:rsidRPr="009C4863">
        <w:rPr>
          <w:rFonts w:ascii="Times New Roman" w:eastAsia="Times New Roman" w:hAnsi="Times New Roman" w:cs="Times New Roman"/>
          <w:sz w:val="24"/>
          <w:szCs w:val="24"/>
          <w:lang w:eastAsia="fr-FR"/>
        </w:rPr>
        <w:t>JF</w:t>
      </w:r>
      <w:proofErr w:type="spellEnd"/>
      <w:r w:rsidRPr="009C4863">
        <w:rPr>
          <w:rFonts w:ascii="Times New Roman" w:eastAsia="Times New Roman" w:hAnsi="Times New Roman" w:cs="Times New Roman"/>
          <w:sz w:val="24"/>
          <w:szCs w:val="24"/>
          <w:lang w:eastAsia="fr-FR"/>
        </w:rPr>
        <w:t xml:space="preserve"> Cesbron).</w:t>
      </w:r>
    </w:p>
    <w:p w14:paraId="06AD2F21" w14:textId="77777777" w:rsidR="009C4863" w:rsidRPr="009C4863" w:rsidRDefault="009C4863" w:rsidP="009C4863">
      <w:pPr>
        <w:shd w:val="clear" w:color="auto" w:fill="FFFFFF"/>
        <w:spacing w:after="120" w:line="240" w:lineRule="auto"/>
        <w:jc w:val="both"/>
        <w:outlineLvl w:val="1"/>
        <w:rPr>
          <w:rFonts w:ascii="Times New Roman" w:eastAsia="Times New Roman" w:hAnsi="Times New Roman" w:cs="Times New Roman"/>
          <w:sz w:val="24"/>
          <w:szCs w:val="24"/>
          <w:lang w:eastAsia="fr-FR"/>
        </w:rPr>
      </w:pPr>
      <w:r w:rsidRPr="009C4863">
        <w:rPr>
          <w:rFonts w:ascii="Times New Roman" w:eastAsia="Times New Roman" w:hAnsi="Times New Roman" w:cs="Times New Roman"/>
          <w:sz w:val="24"/>
          <w:szCs w:val="24"/>
          <w:lang w:eastAsia="fr-FR"/>
        </w:rPr>
        <w:t xml:space="preserve">Ces éléments seront utilement complétés par des attestations (voir </w:t>
      </w:r>
      <w:hyperlink r:id="rId38" w:history="1">
        <w:proofErr w:type="spellStart"/>
        <w:r w:rsidRPr="009C4863">
          <w:rPr>
            <w:rFonts w:ascii="Times New Roman" w:eastAsia="Times New Roman" w:hAnsi="Times New Roman" w:cs="Times New Roman"/>
            <w:sz w:val="24"/>
            <w:szCs w:val="24"/>
            <w:lang w:eastAsia="fr-FR"/>
          </w:rPr>
          <w:t>Cerfa</w:t>
        </w:r>
        <w:proofErr w:type="spellEnd"/>
        <w:r w:rsidRPr="009C4863">
          <w:rPr>
            <w:rFonts w:ascii="Times New Roman" w:eastAsia="Times New Roman" w:hAnsi="Times New Roman" w:cs="Times New Roman"/>
            <w:sz w:val="24"/>
            <w:szCs w:val="24"/>
            <w:lang w:eastAsia="fr-FR"/>
          </w:rPr>
          <w:t xml:space="preserve"> n°11527*03</w:t>
        </w:r>
      </w:hyperlink>
      <w:r w:rsidRPr="009C4863">
        <w:rPr>
          <w:rFonts w:ascii="Times New Roman" w:eastAsia="Times New Roman" w:hAnsi="Times New Roman" w:cs="Times New Roman"/>
          <w:sz w:val="24"/>
          <w:szCs w:val="24"/>
          <w:lang w:eastAsia="fr-FR"/>
        </w:rPr>
        <w:t>) de collègues qui font état de faits constatés, tels que des arrivées matinales ou des départs tardifs, ou encore des témoignages de la charge de travail de l'intéressé, ou tout document relatif à la charge de travail (évaluation annuelle, journal des courriels, organigramme…) (</w:t>
      </w:r>
      <w:proofErr w:type="spellStart"/>
      <w:r w:rsidRPr="009C4863">
        <w:rPr>
          <w:rFonts w:ascii="Times New Roman" w:eastAsia="Times New Roman" w:hAnsi="Times New Roman" w:cs="Times New Roman"/>
          <w:sz w:val="24"/>
          <w:szCs w:val="24"/>
          <w:lang w:eastAsia="fr-FR"/>
        </w:rPr>
        <w:t>CPH</w:t>
      </w:r>
      <w:proofErr w:type="spellEnd"/>
      <w:r w:rsidRPr="009C4863">
        <w:rPr>
          <w:rFonts w:ascii="Times New Roman" w:eastAsia="Times New Roman" w:hAnsi="Times New Roman" w:cs="Times New Roman"/>
          <w:sz w:val="24"/>
          <w:szCs w:val="24"/>
          <w:lang w:eastAsia="fr-FR"/>
        </w:rPr>
        <w:t xml:space="preserve">-Boulogne-Billancourt, 19 juil. 2018, no 15/02010, SAS </w:t>
      </w:r>
      <w:proofErr w:type="spellStart"/>
      <w:r w:rsidRPr="009C4863">
        <w:rPr>
          <w:rFonts w:ascii="Times New Roman" w:eastAsia="Times New Roman" w:hAnsi="Times New Roman" w:cs="Times New Roman"/>
          <w:sz w:val="24"/>
          <w:szCs w:val="24"/>
          <w:lang w:eastAsia="fr-FR"/>
        </w:rPr>
        <w:t>Ipsen</w:t>
      </w:r>
      <w:proofErr w:type="spellEnd"/>
      <w:r w:rsidRPr="009C4863">
        <w:rPr>
          <w:rFonts w:ascii="Times New Roman" w:eastAsia="Times New Roman" w:hAnsi="Times New Roman" w:cs="Times New Roman"/>
          <w:sz w:val="24"/>
          <w:szCs w:val="24"/>
          <w:lang w:eastAsia="fr-FR"/>
        </w:rPr>
        <w:t xml:space="preserve"> Pharma).</w:t>
      </w:r>
    </w:p>
    <w:p w14:paraId="3CF5C31B" w14:textId="77777777" w:rsidR="009C4863" w:rsidRPr="009C4863" w:rsidRDefault="009C4863" w:rsidP="009C4863">
      <w:pPr>
        <w:shd w:val="clear" w:color="auto" w:fill="FFFFFF"/>
        <w:spacing w:after="120" w:line="240" w:lineRule="auto"/>
        <w:jc w:val="both"/>
        <w:outlineLvl w:val="1"/>
        <w:rPr>
          <w:rFonts w:ascii="Times New Roman" w:eastAsia="Times New Roman" w:hAnsi="Times New Roman" w:cs="Times New Roman"/>
          <w:sz w:val="24"/>
          <w:szCs w:val="24"/>
          <w:lang w:eastAsia="fr-FR"/>
        </w:rPr>
      </w:pPr>
      <w:r w:rsidRPr="009C4863">
        <w:rPr>
          <w:rFonts w:ascii="Times New Roman" w:eastAsia="Times New Roman" w:hAnsi="Times New Roman" w:cs="Times New Roman"/>
          <w:sz w:val="24"/>
          <w:szCs w:val="24"/>
          <w:lang w:eastAsia="fr-FR"/>
        </w:rPr>
        <w:t xml:space="preserve">Après avoir déterminé le nombre d'heures supplémentaires réalisées, il est indispensable de chiffrer le rappel de salaires qu'il convient de demander devant le conseil de prud'hommes en déterminant la base de calcul des heures supplémentaires comme expliqué en détail p. 237 et suivantes du </w:t>
      </w:r>
      <w:hyperlink r:id="rId39" w:tgtFrame="_blank" w:history="1">
        <w:r w:rsidRPr="009C4863">
          <w:rPr>
            <w:rFonts w:ascii="Times New Roman" w:eastAsia="Times New Roman" w:hAnsi="Times New Roman" w:cs="Times New Roman"/>
            <w:sz w:val="24"/>
            <w:szCs w:val="24"/>
            <w:lang w:eastAsia="fr-FR"/>
          </w:rPr>
          <w:t xml:space="preserve">dossier de la </w:t>
        </w:r>
        <w:proofErr w:type="spellStart"/>
        <w:r w:rsidRPr="009C4863">
          <w:rPr>
            <w:rFonts w:ascii="Times New Roman" w:eastAsia="Times New Roman" w:hAnsi="Times New Roman" w:cs="Times New Roman"/>
            <w:sz w:val="24"/>
            <w:szCs w:val="24"/>
            <w:lang w:eastAsia="fr-FR"/>
          </w:rPr>
          <w:t>RPDS</w:t>
        </w:r>
        <w:proofErr w:type="spellEnd"/>
        <w:r w:rsidRPr="009C4863">
          <w:rPr>
            <w:rFonts w:ascii="Times New Roman" w:eastAsia="Times New Roman" w:hAnsi="Times New Roman" w:cs="Times New Roman"/>
            <w:sz w:val="24"/>
            <w:szCs w:val="24"/>
            <w:lang w:eastAsia="fr-FR"/>
          </w:rPr>
          <w:t xml:space="preserve"> </w:t>
        </w:r>
        <w:r w:rsidRPr="009C4863">
          <w:rPr>
            <w:rFonts w:ascii="Times New Roman" w:eastAsia="Times New Roman" w:hAnsi="Times New Roman" w:cs="Times New Roman"/>
            <w:sz w:val="24"/>
            <w:szCs w:val="24"/>
            <w:lang w:eastAsia="fr-FR"/>
          </w:rPr>
          <w:t>9</w:t>
        </w:r>
        <w:r w:rsidRPr="009C4863">
          <w:rPr>
            <w:rFonts w:ascii="Times New Roman" w:eastAsia="Times New Roman" w:hAnsi="Times New Roman" w:cs="Times New Roman"/>
            <w:sz w:val="24"/>
            <w:szCs w:val="24"/>
            <w:lang w:eastAsia="fr-FR"/>
          </w:rPr>
          <w:t>03</w:t>
        </w:r>
      </w:hyperlink>
      <w:r w:rsidRPr="009C4863">
        <w:rPr>
          <w:rFonts w:ascii="Times New Roman" w:eastAsia="Times New Roman" w:hAnsi="Times New Roman" w:cs="Times New Roman"/>
          <w:sz w:val="24"/>
          <w:szCs w:val="24"/>
          <w:lang w:eastAsia="fr-FR"/>
        </w:rPr>
        <w:t>.</w:t>
      </w:r>
    </w:p>
    <w:p w14:paraId="396908CE" w14:textId="4ECC41F1" w:rsidR="00EE5991" w:rsidRDefault="00EE5991" w:rsidP="00892516">
      <w:pPr>
        <w:spacing w:after="0" w:line="240" w:lineRule="auto"/>
        <w:rPr>
          <w:rFonts w:ascii="Times New Roman" w:eastAsia="Times New Roman" w:hAnsi="Times New Roman" w:cs="Times New Roman"/>
          <w:b/>
          <w:bCs/>
          <w:sz w:val="72"/>
          <w:szCs w:val="72"/>
          <w:lang w:eastAsia="fr-FR"/>
        </w:rPr>
      </w:pPr>
      <w:bookmarkStart w:id="12" w:name="_GoBack"/>
      <w:bookmarkEnd w:id="12"/>
    </w:p>
    <w:p w14:paraId="0D0AA062" w14:textId="3BC0D3CE" w:rsidR="00EE5991" w:rsidRDefault="00EE5991" w:rsidP="00FC3A96">
      <w:pPr>
        <w:spacing w:after="0" w:line="240" w:lineRule="auto"/>
        <w:jc w:val="center"/>
        <w:rPr>
          <w:rFonts w:ascii="Times New Roman" w:eastAsia="Times New Roman" w:hAnsi="Times New Roman" w:cs="Times New Roman"/>
          <w:b/>
          <w:bCs/>
          <w:sz w:val="72"/>
          <w:szCs w:val="72"/>
          <w:lang w:eastAsia="fr-FR"/>
        </w:rPr>
      </w:pPr>
    </w:p>
    <w:p w14:paraId="6F8A5F39" w14:textId="2A74024C" w:rsidR="00EE5991" w:rsidRDefault="00EE5991" w:rsidP="00FC3A96">
      <w:pPr>
        <w:spacing w:after="0" w:line="240" w:lineRule="auto"/>
        <w:jc w:val="center"/>
        <w:rPr>
          <w:rFonts w:ascii="Times New Roman" w:eastAsia="Times New Roman" w:hAnsi="Times New Roman" w:cs="Times New Roman"/>
          <w:b/>
          <w:bCs/>
          <w:sz w:val="72"/>
          <w:szCs w:val="72"/>
          <w:lang w:eastAsia="fr-FR"/>
        </w:rPr>
      </w:pPr>
    </w:p>
    <w:p w14:paraId="57455D78" w14:textId="1B1FB4B0" w:rsidR="00EE5991" w:rsidRDefault="00EE5991" w:rsidP="00892516">
      <w:pPr>
        <w:spacing w:after="0" w:line="240" w:lineRule="auto"/>
        <w:rPr>
          <w:rFonts w:ascii="Times New Roman" w:eastAsia="Times New Roman" w:hAnsi="Times New Roman" w:cs="Times New Roman"/>
          <w:b/>
          <w:bCs/>
          <w:sz w:val="72"/>
          <w:szCs w:val="72"/>
          <w:lang w:eastAsia="fr-FR"/>
        </w:rPr>
      </w:pPr>
    </w:p>
    <w:p w14:paraId="2A639397" w14:textId="77777777" w:rsidR="00EE5991" w:rsidRDefault="00EE5991" w:rsidP="00FC3A96">
      <w:pPr>
        <w:spacing w:after="0" w:line="240" w:lineRule="auto"/>
        <w:jc w:val="center"/>
        <w:rPr>
          <w:rFonts w:ascii="Times New Roman" w:eastAsia="Times New Roman" w:hAnsi="Times New Roman" w:cs="Times New Roman"/>
          <w:b/>
          <w:bCs/>
          <w:sz w:val="72"/>
          <w:szCs w:val="72"/>
          <w:lang w:eastAsia="fr-FR"/>
        </w:rPr>
      </w:pPr>
    </w:p>
    <w:p w14:paraId="14CC1618" w14:textId="45F5B0E0" w:rsidR="00611994" w:rsidRPr="00611994" w:rsidRDefault="00611994" w:rsidP="006D0B92">
      <w:pPr>
        <w:pBdr>
          <w:top w:val="single" w:sz="4" w:space="0"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b/>
          <w:bCs/>
          <w:sz w:val="72"/>
          <w:szCs w:val="72"/>
          <w:lang w:eastAsia="fr-FR"/>
        </w:rPr>
      </w:pPr>
      <w:r w:rsidRPr="00611994">
        <w:rPr>
          <w:rFonts w:ascii="Times New Roman" w:eastAsia="Times New Roman" w:hAnsi="Times New Roman" w:cs="Times New Roman"/>
          <w:b/>
          <w:bCs/>
          <w:sz w:val="72"/>
          <w:szCs w:val="72"/>
          <w:lang w:eastAsia="fr-FR"/>
        </w:rPr>
        <w:t xml:space="preserve">Heures </w:t>
      </w:r>
      <w:r w:rsidR="00174DA0">
        <w:rPr>
          <w:rFonts w:ascii="Times New Roman" w:eastAsia="Times New Roman" w:hAnsi="Times New Roman" w:cs="Times New Roman"/>
          <w:b/>
          <w:bCs/>
          <w:sz w:val="72"/>
          <w:szCs w:val="72"/>
          <w:lang w:eastAsia="fr-FR"/>
        </w:rPr>
        <w:t>S</w:t>
      </w:r>
      <w:r w:rsidRPr="00611994">
        <w:rPr>
          <w:rFonts w:ascii="Times New Roman" w:eastAsia="Times New Roman" w:hAnsi="Times New Roman" w:cs="Times New Roman"/>
          <w:b/>
          <w:bCs/>
          <w:sz w:val="72"/>
          <w:szCs w:val="72"/>
          <w:lang w:eastAsia="fr-FR"/>
        </w:rPr>
        <w:t xml:space="preserve">upplémentaires </w:t>
      </w:r>
    </w:p>
    <w:p w14:paraId="48D9AE45" w14:textId="77777777" w:rsidR="00611994" w:rsidRPr="00611994" w:rsidRDefault="00611994" w:rsidP="006D0B92">
      <w:pPr>
        <w:pBdr>
          <w:top w:val="single" w:sz="4" w:space="0"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b/>
          <w:bCs/>
          <w:sz w:val="48"/>
          <w:szCs w:val="48"/>
          <w:lang w:eastAsia="fr-FR"/>
        </w:rPr>
      </w:pPr>
    </w:p>
    <w:p w14:paraId="761DF32D" w14:textId="1C90A901" w:rsidR="00611994" w:rsidRPr="00611994" w:rsidRDefault="00611994" w:rsidP="006D0B92">
      <w:pPr>
        <w:pBdr>
          <w:top w:val="single" w:sz="4" w:space="0"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b/>
          <w:bCs/>
          <w:i/>
          <w:iCs/>
          <w:sz w:val="48"/>
          <w:szCs w:val="48"/>
          <w:lang w:eastAsia="fr-FR"/>
        </w:rPr>
      </w:pPr>
      <w:r w:rsidRPr="00611994">
        <w:rPr>
          <w:rFonts w:ascii="Times New Roman" w:eastAsia="Times New Roman" w:hAnsi="Times New Roman" w:cs="Times New Roman"/>
          <w:b/>
          <w:bCs/>
          <w:i/>
          <w:iCs/>
          <w:sz w:val="48"/>
          <w:szCs w:val="48"/>
          <w:lang w:eastAsia="fr-FR"/>
        </w:rPr>
        <w:t>Les dispositions conventionnelles</w:t>
      </w:r>
    </w:p>
    <w:p w14:paraId="434436A5" w14:textId="77777777" w:rsidR="00611994" w:rsidRPr="00611994" w:rsidRDefault="00611994" w:rsidP="006D0B92">
      <w:pPr>
        <w:pBdr>
          <w:top w:val="single" w:sz="4" w:space="0"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b/>
          <w:bCs/>
          <w:i/>
          <w:iCs/>
          <w:sz w:val="48"/>
          <w:szCs w:val="48"/>
          <w:lang w:eastAsia="fr-FR"/>
        </w:rPr>
      </w:pPr>
    </w:p>
    <w:p w14:paraId="4164EE84" w14:textId="00DB4E48" w:rsidR="00611994" w:rsidRPr="009C4863" w:rsidRDefault="00611994" w:rsidP="006D0B92">
      <w:pPr>
        <w:pBdr>
          <w:top w:val="single" w:sz="4" w:space="0"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b/>
          <w:bCs/>
          <w:iCs/>
          <w:sz w:val="48"/>
          <w:szCs w:val="48"/>
          <w:lang w:eastAsia="fr-FR"/>
        </w:rPr>
      </w:pPr>
      <w:r w:rsidRPr="009C4863">
        <w:rPr>
          <w:rFonts w:ascii="Times New Roman" w:eastAsia="Times New Roman" w:hAnsi="Times New Roman" w:cs="Times New Roman"/>
          <w:b/>
          <w:bCs/>
          <w:iCs/>
          <w:sz w:val="48"/>
          <w:szCs w:val="48"/>
          <w:lang w:eastAsia="fr-FR"/>
        </w:rPr>
        <w:t xml:space="preserve">OF </w:t>
      </w:r>
      <w:r w:rsidR="009C4863">
        <w:rPr>
          <w:rFonts w:ascii="Times New Roman" w:eastAsia="Times New Roman" w:hAnsi="Times New Roman" w:cs="Times New Roman"/>
          <w:b/>
          <w:bCs/>
          <w:iCs/>
          <w:sz w:val="48"/>
          <w:szCs w:val="48"/>
          <w:lang w:eastAsia="fr-FR"/>
        </w:rPr>
        <w:t>(</w:t>
      </w:r>
      <w:proofErr w:type="spellStart"/>
      <w:r w:rsidR="009C4863">
        <w:rPr>
          <w:rFonts w:ascii="Times New Roman" w:eastAsia="Times New Roman" w:hAnsi="Times New Roman" w:cs="Times New Roman"/>
          <w:b/>
          <w:bCs/>
          <w:iCs/>
          <w:sz w:val="48"/>
          <w:szCs w:val="48"/>
          <w:lang w:eastAsia="fr-FR"/>
        </w:rPr>
        <w:t>IDCC</w:t>
      </w:r>
      <w:proofErr w:type="spellEnd"/>
      <w:r w:rsidR="009C4863">
        <w:rPr>
          <w:rFonts w:ascii="Times New Roman" w:eastAsia="Times New Roman" w:hAnsi="Times New Roman" w:cs="Times New Roman"/>
          <w:b/>
          <w:bCs/>
          <w:iCs/>
          <w:sz w:val="48"/>
          <w:szCs w:val="48"/>
          <w:lang w:eastAsia="fr-FR"/>
        </w:rPr>
        <w:t xml:space="preserve"> n°</w:t>
      </w:r>
      <w:r w:rsidRPr="009C4863">
        <w:rPr>
          <w:rFonts w:ascii="Times New Roman" w:eastAsia="Times New Roman" w:hAnsi="Times New Roman" w:cs="Times New Roman"/>
          <w:b/>
          <w:bCs/>
          <w:iCs/>
          <w:sz w:val="48"/>
          <w:szCs w:val="48"/>
          <w:lang w:eastAsia="fr-FR"/>
        </w:rPr>
        <w:t>1516)</w:t>
      </w:r>
    </w:p>
    <w:p w14:paraId="3E41FD00" w14:textId="77777777" w:rsidR="00611994" w:rsidRPr="009C4863" w:rsidRDefault="00611994" w:rsidP="006D0B92">
      <w:pPr>
        <w:pBdr>
          <w:top w:val="single" w:sz="4" w:space="0"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b/>
          <w:bCs/>
          <w:iCs/>
          <w:sz w:val="48"/>
          <w:szCs w:val="48"/>
          <w:lang w:eastAsia="fr-FR"/>
        </w:rPr>
      </w:pPr>
    </w:p>
    <w:p w14:paraId="2C90184D" w14:textId="1826FB08" w:rsidR="00611994" w:rsidRPr="009C4863" w:rsidRDefault="00611994" w:rsidP="006D0B92">
      <w:pPr>
        <w:pBdr>
          <w:top w:val="single" w:sz="4" w:space="0"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b/>
          <w:bCs/>
          <w:iCs/>
          <w:sz w:val="48"/>
          <w:szCs w:val="48"/>
          <w:lang w:eastAsia="fr-FR"/>
        </w:rPr>
      </w:pPr>
      <w:r w:rsidRPr="009C4863">
        <w:rPr>
          <w:rFonts w:ascii="Times New Roman" w:eastAsia="Times New Roman" w:hAnsi="Times New Roman" w:cs="Times New Roman"/>
          <w:b/>
          <w:bCs/>
          <w:iCs/>
          <w:sz w:val="48"/>
          <w:szCs w:val="48"/>
          <w:lang w:eastAsia="fr-FR"/>
        </w:rPr>
        <w:t>EPI (</w:t>
      </w:r>
      <w:proofErr w:type="spellStart"/>
      <w:r w:rsidRPr="009C4863">
        <w:rPr>
          <w:rFonts w:ascii="Times New Roman" w:eastAsia="Times New Roman" w:hAnsi="Times New Roman" w:cs="Times New Roman"/>
          <w:b/>
          <w:bCs/>
          <w:iCs/>
          <w:sz w:val="48"/>
          <w:szCs w:val="48"/>
          <w:lang w:eastAsia="fr-FR"/>
        </w:rPr>
        <w:t>IDCC</w:t>
      </w:r>
      <w:proofErr w:type="spellEnd"/>
      <w:r w:rsidRPr="009C4863">
        <w:rPr>
          <w:rFonts w:ascii="Times New Roman" w:eastAsia="Times New Roman" w:hAnsi="Times New Roman" w:cs="Times New Roman"/>
          <w:b/>
          <w:bCs/>
          <w:iCs/>
          <w:sz w:val="48"/>
          <w:szCs w:val="48"/>
          <w:lang w:eastAsia="fr-FR"/>
        </w:rPr>
        <w:t xml:space="preserve"> </w:t>
      </w:r>
      <w:r w:rsidR="009C4863">
        <w:rPr>
          <w:rFonts w:ascii="Times New Roman" w:eastAsia="Times New Roman" w:hAnsi="Times New Roman" w:cs="Times New Roman"/>
          <w:b/>
          <w:bCs/>
          <w:iCs/>
          <w:sz w:val="48"/>
          <w:szCs w:val="48"/>
          <w:lang w:eastAsia="fr-FR"/>
        </w:rPr>
        <w:t>n°</w:t>
      </w:r>
      <w:r w:rsidRPr="009C4863">
        <w:rPr>
          <w:rFonts w:ascii="Times New Roman" w:eastAsia="Times New Roman" w:hAnsi="Times New Roman" w:cs="Times New Roman"/>
          <w:b/>
          <w:bCs/>
          <w:iCs/>
          <w:sz w:val="48"/>
          <w:szCs w:val="48"/>
          <w:lang w:eastAsia="fr-FR"/>
        </w:rPr>
        <w:t xml:space="preserve">2691) </w:t>
      </w:r>
    </w:p>
    <w:p w14:paraId="5AE25F2C" w14:textId="396A0F59" w:rsidR="00611994" w:rsidRPr="00611994" w:rsidRDefault="00611994" w:rsidP="006D0B92">
      <w:pPr>
        <w:pBdr>
          <w:top w:val="single" w:sz="4" w:space="0"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b/>
          <w:bCs/>
          <w:i/>
          <w:iCs/>
          <w:sz w:val="48"/>
          <w:szCs w:val="48"/>
          <w:lang w:eastAsia="fr-FR"/>
        </w:rPr>
      </w:pPr>
    </w:p>
    <w:p w14:paraId="5300835C" w14:textId="77777777" w:rsidR="006D0B92" w:rsidRDefault="006D0B92">
      <w:pPr>
        <w:rPr>
          <w:rFonts w:ascii="Times New Roman" w:eastAsia="Times New Roman" w:hAnsi="Times New Roman" w:cs="Times New Roman"/>
          <w:b/>
          <w:bCs/>
          <w:i/>
          <w:iCs/>
          <w:sz w:val="48"/>
          <w:szCs w:val="48"/>
          <w:lang w:eastAsia="fr-FR"/>
        </w:rPr>
      </w:pPr>
      <w:r>
        <w:rPr>
          <w:rFonts w:ascii="Times New Roman" w:eastAsia="Times New Roman" w:hAnsi="Times New Roman" w:cs="Times New Roman"/>
          <w:b/>
          <w:bCs/>
          <w:i/>
          <w:iCs/>
          <w:sz w:val="48"/>
          <w:szCs w:val="48"/>
          <w:lang w:eastAsia="fr-FR"/>
        </w:rPr>
        <w:br w:type="page"/>
      </w:r>
    </w:p>
    <w:p w14:paraId="34A2C3EF" w14:textId="0275766F" w:rsidR="001F0F2B" w:rsidRPr="009C4863" w:rsidRDefault="009C4863" w:rsidP="001F0F2B">
      <w:pPr>
        <w:pBdr>
          <w:bottom w:val="single" w:sz="4" w:space="1" w:color="auto"/>
        </w:pBdr>
        <w:spacing w:after="0" w:line="240" w:lineRule="auto"/>
        <w:jc w:val="center"/>
        <w:rPr>
          <w:rFonts w:ascii="Times New Roman" w:eastAsia="Times New Roman" w:hAnsi="Times New Roman" w:cs="Times New Roman"/>
          <w:b/>
          <w:bCs/>
          <w:iCs/>
          <w:sz w:val="48"/>
          <w:szCs w:val="48"/>
          <w:lang w:eastAsia="fr-FR"/>
        </w:rPr>
      </w:pPr>
      <w:r>
        <w:rPr>
          <w:rFonts w:ascii="Times New Roman" w:eastAsia="Times New Roman" w:hAnsi="Times New Roman" w:cs="Times New Roman"/>
          <w:b/>
          <w:bCs/>
          <w:iCs/>
          <w:sz w:val="48"/>
          <w:szCs w:val="48"/>
          <w:lang w:eastAsia="fr-FR"/>
        </w:rPr>
        <w:lastRenderedPageBreak/>
        <w:t>OF (</w:t>
      </w:r>
      <w:proofErr w:type="spellStart"/>
      <w:r>
        <w:rPr>
          <w:rFonts w:ascii="Times New Roman" w:eastAsia="Times New Roman" w:hAnsi="Times New Roman" w:cs="Times New Roman"/>
          <w:b/>
          <w:bCs/>
          <w:iCs/>
          <w:sz w:val="48"/>
          <w:szCs w:val="48"/>
          <w:lang w:eastAsia="fr-FR"/>
        </w:rPr>
        <w:t>IDCC</w:t>
      </w:r>
      <w:proofErr w:type="spellEnd"/>
      <w:r>
        <w:rPr>
          <w:rFonts w:ascii="Times New Roman" w:eastAsia="Times New Roman" w:hAnsi="Times New Roman" w:cs="Times New Roman"/>
          <w:b/>
          <w:bCs/>
          <w:iCs/>
          <w:sz w:val="48"/>
          <w:szCs w:val="48"/>
          <w:lang w:eastAsia="fr-FR"/>
        </w:rPr>
        <w:t xml:space="preserve"> n°</w:t>
      </w:r>
      <w:r w:rsidR="004617D7" w:rsidRPr="009C4863">
        <w:rPr>
          <w:rFonts w:ascii="Times New Roman" w:eastAsia="Times New Roman" w:hAnsi="Times New Roman" w:cs="Times New Roman"/>
          <w:b/>
          <w:bCs/>
          <w:iCs/>
          <w:sz w:val="48"/>
          <w:szCs w:val="48"/>
          <w:lang w:eastAsia="fr-FR"/>
        </w:rPr>
        <w:t>1516)</w:t>
      </w:r>
    </w:p>
    <w:p w14:paraId="51D71793" w14:textId="43B055F1" w:rsidR="004617D7" w:rsidRDefault="004617D7" w:rsidP="001F0F2B">
      <w:pPr>
        <w:spacing w:after="0" w:line="240" w:lineRule="auto"/>
        <w:rPr>
          <w:rFonts w:ascii="Times New Roman" w:eastAsia="Times New Roman" w:hAnsi="Times New Roman" w:cs="Times New Roman"/>
          <w:i/>
          <w:iCs/>
          <w:sz w:val="48"/>
          <w:szCs w:val="48"/>
          <w:lang w:eastAsia="fr-FR"/>
        </w:rPr>
      </w:pPr>
    </w:p>
    <w:p w14:paraId="5FCDA1DB" w14:textId="4646DFF2" w:rsidR="004617D7" w:rsidRPr="004617D7" w:rsidRDefault="004617D7" w:rsidP="004617D7">
      <w:pPr>
        <w:pStyle w:val="Normalweb"/>
        <w:jc w:val="both"/>
        <w:rPr>
          <w:b/>
          <w:bCs/>
          <w:color w:val="FF0000"/>
        </w:rPr>
      </w:pPr>
      <w:r w:rsidRPr="004617D7">
        <w:rPr>
          <w:b/>
          <w:bCs/>
          <w:color w:val="FF0000"/>
        </w:rPr>
        <w:t>10.1 - HEURES SUPPLÉMENTAIRES. TEMPS CHOISI. CONTINGENT D'HEURES SUPPLÉMENTAIRES</w:t>
      </w:r>
    </w:p>
    <w:p w14:paraId="6EC74578" w14:textId="5F565314" w:rsidR="004617D7" w:rsidRPr="004617D7" w:rsidRDefault="004617D7" w:rsidP="004617D7">
      <w:pPr>
        <w:pStyle w:val="Normalweb"/>
        <w:jc w:val="both"/>
        <w:rPr>
          <w:b/>
          <w:bCs/>
          <w:color w:val="FF0000"/>
        </w:rPr>
      </w:pPr>
      <w:r w:rsidRPr="004617D7">
        <w:rPr>
          <w:b/>
          <w:bCs/>
          <w:color w:val="FF0000"/>
        </w:rPr>
        <w:t>10.1.1 - HEURES SUPPLÉMENTAIRES</w:t>
      </w:r>
    </w:p>
    <w:p w14:paraId="6DC0F08C" w14:textId="77777777" w:rsidR="004617D7" w:rsidRDefault="004617D7" w:rsidP="004617D7">
      <w:pPr>
        <w:pStyle w:val="Normalweb"/>
        <w:jc w:val="both"/>
      </w:pPr>
      <w:r>
        <w:t>Il est rappelé que, quand bien même la réalisation obligatoire des heures supplémentaires peut être demandée par la direction, celles-ci doivent répondre à des impératifs liés à l'organisation de l'entreprise.</w:t>
      </w:r>
    </w:p>
    <w:p w14:paraId="1DD910B0" w14:textId="77777777" w:rsidR="004617D7" w:rsidRDefault="004617D7" w:rsidP="004617D7">
      <w:pPr>
        <w:pStyle w:val="Normalweb"/>
        <w:jc w:val="both"/>
      </w:pPr>
      <w:r>
        <w:t>Sans préjudice pour les formateurs non cadres de l'application des dispositions conventionnelles qui leur sont propres et sans préjudice de la possibilité ouverte de conclure de gré à gré des conventions de forfait mensuelles ou annuelles, notamment pour les cadres F, G H et I, les commerciaux, les formateurs ou les salariés itinérants dont l'activité professionnelle rend difficile l'appréciation de la durée du travail, et qui disposent d'une autonomie dans l'organisation de leur emploi du temps, les heures supplémentaires sont rémunérées dans les conditions suivantes :</w:t>
      </w:r>
    </w:p>
    <w:p w14:paraId="2B620415" w14:textId="77777777" w:rsidR="004617D7" w:rsidRDefault="004617D7" w:rsidP="004617D7">
      <w:pPr>
        <w:pStyle w:val="Normalweb"/>
        <w:jc w:val="both"/>
      </w:pPr>
      <w:r>
        <w:t>La rémunération des heures effectuées sur la semaine ou sur le mois à la demande de l'employeur, sauf en ce qui concerne les reports d'heures autorisés en cas d'horaire individualisé ou toute autre circonstance prévue par le code du travail, est majorée selon les textes légaux en vigueur.</w:t>
      </w:r>
    </w:p>
    <w:p w14:paraId="6A4372CB" w14:textId="77777777" w:rsidR="004617D7" w:rsidRDefault="004617D7" w:rsidP="004617D7">
      <w:pPr>
        <w:pStyle w:val="Normalweb"/>
        <w:jc w:val="both"/>
      </w:pPr>
      <w:r>
        <w:t>Ces heures sont effectuées dans les limites fixées par la réglementation en vigueur et ouvrent droit à un repos compensateur dans les conditions légales.</w:t>
      </w:r>
    </w:p>
    <w:p w14:paraId="3897B56E" w14:textId="77777777" w:rsidR="004617D7" w:rsidRDefault="004617D7" w:rsidP="004617D7">
      <w:pPr>
        <w:pStyle w:val="Normalweb"/>
        <w:jc w:val="both"/>
      </w:pPr>
      <w:r w:rsidRPr="004617D7">
        <w:rPr>
          <w:b/>
          <w:bCs/>
          <w:color w:val="FF0000"/>
        </w:rPr>
        <w:t>Dans la limite de 145 heures par année civile</w:t>
      </w:r>
      <w:r w:rsidRPr="004617D7">
        <w:rPr>
          <w:color w:val="FF0000"/>
        </w:rPr>
        <w:t xml:space="preserve"> </w:t>
      </w:r>
      <w:r>
        <w:t>et par salarié, les heures supplémentaires peuvent être effectuées après information de l'inspection du travail et, s'ils existent, du comité d'entreprise ou, à défaut, des délégués du personnel, dans le respect de la durée maximale quotidienne du travail. Le recours éventuel aux heures supplémentaires au-delà du contingent susvisé est régi par les textes en vigueur.</w:t>
      </w:r>
    </w:p>
    <w:p w14:paraId="2F181514" w14:textId="4AB53394" w:rsidR="004617D7" w:rsidRPr="004617D7" w:rsidRDefault="004617D7" w:rsidP="004617D7">
      <w:pPr>
        <w:pStyle w:val="Normalweb"/>
        <w:jc w:val="both"/>
        <w:rPr>
          <w:b/>
          <w:bCs/>
          <w:color w:val="FF0000"/>
        </w:rPr>
      </w:pPr>
      <w:r w:rsidRPr="004617D7">
        <w:rPr>
          <w:b/>
          <w:bCs/>
          <w:color w:val="FF0000"/>
        </w:rPr>
        <w:t>10.1.2 - DISPOSITION GÉNÉRALE RELATIVE AU TEMPS CHOISI</w:t>
      </w:r>
    </w:p>
    <w:p w14:paraId="49ED6B1E" w14:textId="77777777" w:rsidR="004617D7" w:rsidRDefault="004617D7" w:rsidP="004617D7">
      <w:pPr>
        <w:pStyle w:val="Normalweb"/>
        <w:jc w:val="both"/>
      </w:pPr>
      <w:r>
        <w:t>Sous réserve de l'accord exprès et formalisé du salarié concerné et de l'acceptation de l'employeur ou de son représentant, le salarié volontaire peut effectuer des heures choisies au-delà du contingent conventionnel.</w:t>
      </w:r>
    </w:p>
    <w:p w14:paraId="34334959" w14:textId="77777777" w:rsidR="004617D7" w:rsidRPr="002D1E00" w:rsidRDefault="004617D7" w:rsidP="004617D7">
      <w:pPr>
        <w:pStyle w:val="Normalweb"/>
        <w:jc w:val="both"/>
        <w:rPr>
          <w:b/>
          <w:bCs/>
        </w:rPr>
      </w:pPr>
      <w:r w:rsidRPr="002D1E00">
        <w:rPr>
          <w:b/>
          <w:bCs/>
        </w:rPr>
        <w:t>Le temps choisi ne peut être imposé au salarié.</w:t>
      </w:r>
    </w:p>
    <w:p w14:paraId="2E91A0F1" w14:textId="77777777" w:rsidR="004617D7" w:rsidRDefault="004617D7" w:rsidP="004617D7">
      <w:pPr>
        <w:pStyle w:val="Normalweb"/>
        <w:jc w:val="both"/>
      </w:pPr>
      <w:r>
        <w:t>Sauf accord collectif d'entreprise conclu par les délégués syndicaux ou, à défaut, par un salarié mandaté, déterminant collectivement les conditions dans lesquelles ces heures sont effectuées et les contreparties afférentes, les heures choisies ainsi effectuées donnent lieu soit à une majoration, soit à du repos à hauteur des taux applicables pour la rémunération des heures supplémentaires.</w:t>
      </w:r>
    </w:p>
    <w:p w14:paraId="23D80D94" w14:textId="77777777" w:rsidR="004617D7" w:rsidRDefault="004617D7" w:rsidP="004617D7">
      <w:pPr>
        <w:pStyle w:val="Normalweb"/>
        <w:jc w:val="both"/>
      </w:pPr>
      <w:r>
        <w:t>Sauf urgence, le temps choisi donne lieu à un délai de prévenance réciproque de 3 jours ouvrés. La demande doit préciser le nombre d'heures choisies à effectuer et la période pendant laquelle ces heures seront réalisées, le type de contrepartie (majoration du salaire ou repos) ainsi que la planification correspondante.</w:t>
      </w:r>
    </w:p>
    <w:p w14:paraId="328D99F1" w14:textId="77777777" w:rsidR="004617D7" w:rsidRDefault="004617D7" w:rsidP="004617D7">
      <w:pPr>
        <w:pStyle w:val="Normalweb"/>
        <w:jc w:val="both"/>
      </w:pPr>
      <w:r>
        <w:lastRenderedPageBreak/>
        <w:t>L'accord écrit du salarié et de l'employeur doit intervenir au plus tard à la date de la réalisation des heures choisies.</w:t>
      </w:r>
    </w:p>
    <w:p w14:paraId="7D578EB6" w14:textId="77777777" w:rsidR="004617D7" w:rsidRDefault="004617D7" w:rsidP="004617D7">
      <w:pPr>
        <w:pStyle w:val="Normalweb"/>
        <w:jc w:val="both"/>
      </w:pPr>
      <w:r>
        <w:t>Les limites prévues par les textes en vigueur en matière de durée maximale du travail (repos hebdomadaire, repos quotidien, durée hebdomadaire du travail notamment) restent applicables.</w:t>
      </w:r>
    </w:p>
    <w:p w14:paraId="230AC5FE" w14:textId="5093CE5B" w:rsidR="004617D7" w:rsidRPr="004617D7" w:rsidRDefault="004617D7" w:rsidP="004617D7">
      <w:pPr>
        <w:pStyle w:val="Normalweb"/>
        <w:jc w:val="both"/>
        <w:rPr>
          <w:b/>
          <w:bCs/>
          <w:color w:val="FF0000"/>
        </w:rPr>
      </w:pPr>
      <w:r w:rsidRPr="004617D7">
        <w:rPr>
          <w:b/>
          <w:bCs/>
          <w:color w:val="FF0000"/>
        </w:rPr>
        <w:t>10.1.3 - CONTINGENT D'HEURES SUPPLÉMENTAIRES</w:t>
      </w:r>
    </w:p>
    <w:p w14:paraId="6F5A6E13" w14:textId="77777777" w:rsidR="004617D7" w:rsidRDefault="004617D7" w:rsidP="004617D7">
      <w:pPr>
        <w:pStyle w:val="Normalweb"/>
        <w:jc w:val="both"/>
      </w:pPr>
      <w:r>
        <w:t xml:space="preserve">Les heures supplémentaires peuvent être effectuées après information de l'inspecteur du travail et, s'ils existent, du comité d'entreprise ou, à défaut, des délégués du personnel, </w:t>
      </w:r>
      <w:r w:rsidRPr="004617D7">
        <w:rPr>
          <w:b/>
          <w:bCs/>
          <w:color w:val="FF0000"/>
        </w:rPr>
        <w:t>dans la limite de 145 heures par an et par salarié</w:t>
      </w:r>
      <w:r>
        <w:t>. Le recours au temps choisi tel que prévu par l'article 10.1.2 de la CCNOF est possible selon les modalités prévues par cet article.</w:t>
      </w:r>
    </w:p>
    <w:p w14:paraId="7B3DAFB5" w14:textId="77777777" w:rsidR="004617D7" w:rsidRPr="004617D7" w:rsidRDefault="004617D7" w:rsidP="004617D7">
      <w:pPr>
        <w:pStyle w:val="Normalweb"/>
        <w:jc w:val="both"/>
        <w:rPr>
          <w:b/>
          <w:bCs/>
          <w:color w:val="FF0000"/>
        </w:rPr>
      </w:pPr>
      <w:r>
        <w:t xml:space="preserve">Les parties signataires conviennent que tout ou partie du paiement des heures supplémentaires et des majorations afférentes peut être remplacé par un repos compensateur. </w:t>
      </w:r>
      <w:r w:rsidRPr="004617D7">
        <w:rPr>
          <w:b/>
          <w:bCs/>
          <w:color w:val="FF0000"/>
        </w:rPr>
        <w:t>Toutefois, dans le cadre ou en l'absence d'une modulation du temps de travail, le nombre d'heures donnant lieu à un repos compensateur de remplacement est limité à 90.</w:t>
      </w:r>
    </w:p>
    <w:p w14:paraId="088AA6AC" w14:textId="49F8B985" w:rsidR="004617D7" w:rsidRDefault="004617D7" w:rsidP="004617D7">
      <w:pPr>
        <w:pStyle w:val="Normalweb"/>
        <w:jc w:val="both"/>
      </w:pPr>
      <w:r>
        <w:t>Les heures supplémentaires dont le paiement et les majorations afférentes auront été remplacés par un repos compensateur ne s'imputent pas sur le contingent annuel d'heures supplémentaires applicable à l'entreprise.</w:t>
      </w:r>
    </w:p>
    <w:p w14:paraId="7311F2B0" w14:textId="65F1FD74" w:rsidR="008B0DE3" w:rsidRDefault="008B0DE3" w:rsidP="004617D7">
      <w:pPr>
        <w:pStyle w:val="Normalweb"/>
        <w:jc w:val="both"/>
      </w:pPr>
      <w:r>
        <w:rPr>
          <w:noProof/>
        </w:rPr>
        <mc:AlternateContent>
          <mc:Choice Requires="wps">
            <w:drawing>
              <wp:anchor distT="0" distB="0" distL="114300" distR="114300" simplePos="0" relativeHeight="251659264" behindDoc="0" locked="0" layoutInCell="1" allowOverlap="1" wp14:anchorId="38A332CF" wp14:editId="583C9CCE">
                <wp:simplePos x="0" y="0"/>
                <wp:positionH relativeFrom="column">
                  <wp:posOffset>-166370</wp:posOffset>
                </wp:positionH>
                <wp:positionV relativeFrom="paragraph">
                  <wp:posOffset>313690</wp:posOffset>
                </wp:positionV>
                <wp:extent cx="6362700" cy="4781550"/>
                <wp:effectExtent l="0" t="0" r="19050" b="19050"/>
                <wp:wrapNone/>
                <wp:docPr id="16" name="Zone de texte 16"/>
                <wp:cNvGraphicFramePr/>
                <a:graphic xmlns:a="http://schemas.openxmlformats.org/drawingml/2006/main">
                  <a:graphicData uri="http://schemas.microsoft.com/office/word/2010/wordprocessingShape">
                    <wps:wsp>
                      <wps:cNvSpPr txBox="1"/>
                      <wps:spPr>
                        <a:xfrm>
                          <a:off x="0" y="0"/>
                          <a:ext cx="6362700" cy="4781550"/>
                        </a:xfrm>
                        <a:prstGeom prst="rect">
                          <a:avLst/>
                        </a:prstGeom>
                        <a:solidFill>
                          <a:schemeClr val="lt1"/>
                        </a:solidFill>
                        <a:ln w="6350">
                          <a:solidFill>
                            <a:prstClr val="black"/>
                          </a:solidFill>
                        </a:ln>
                      </wps:spPr>
                      <wps:txbx>
                        <w:txbxContent>
                          <w:p w14:paraId="0084D9C5" w14:textId="597C14D2" w:rsidR="00CE59E4" w:rsidRPr="00CE59E4" w:rsidRDefault="001F0F2B" w:rsidP="00CE59E4">
                            <w:pPr>
                              <w:pStyle w:val="Normalweb"/>
                              <w:jc w:val="center"/>
                              <w:rPr>
                                <w:b/>
                                <w:bCs/>
                                <w:sz w:val="56"/>
                                <w:szCs w:val="56"/>
                              </w:rPr>
                            </w:pPr>
                            <w:r>
                              <w:rPr>
                                <w:b/>
                                <w:bCs/>
                                <w:sz w:val="56"/>
                                <w:szCs w:val="56"/>
                              </w:rPr>
                              <w:t>Synthèse</w:t>
                            </w:r>
                          </w:p>
                          <w:p w14:paraId="02B99BF2" w14:textId="1F943D63" w:rsidR="00D16B35" w:rsidRPr="00CE59E4" w:rsidRDefault="00CE59E4" w:rsidP="00D16B35">
                            <w:pPr>
                              <w:pStyle w:val="Normalweb"/>
                              <w:numPr>
                                <w:ilvl w:val="0"/>
                                <w:numId w:val="27"/>
                              </w:numPr>
                              <w:jc w:val="both"/>
                            </w:pPr>
                            <w:r w:rsidRPr="00CE59E4">
                              <w:t>Absence d’accord de branche fixant les majorations des heures supplémentaires</w:t>
                            </w:r>
                            <w:r w:rsidR="00D16B35">
                              <w:t>.</w:t>
                            </w:r>
                          </w:p>
                          <w:p w14:paraId="0EBF52C4" w14:textId="4203DC51" w:rsidR="00D16B35" w:rsidRPr="00D16B35" w:rsidRDefault="00CE59E4" w:rsidP="00D16B35">
                            <w:pPr>
                              <w:pStyle w:val="Normalweb"/>
                              <w:numPr>
                                <w:ilvl w:val="0"/>
                                <w:numId w:val="27"/>
                              </w:numPr>
                              <w:jc w:val="both"/>
                            </w:pPr>
                            <w:r w:rsidRPr="00D16B35">
                              <w:t>S’il n’y a pas d’accord dans l’entreprise ce sont les majorations prévues par la loi qui s’appliquent</w:t>
                            </w:r>
                            <w:r w:rsidR="00D16B35" w:rsidRPr="00D16B35">
                              <w:t xml:space="preserve"> (de 25 % pour les 8 premières heures effectuées, c'est-à-dire entre la 36e heure et la 43e heure et </w:t>
                            </w:r>
                            <w:r w:rsidR="00D16B35" w:rsidRPr="00D16B35">
                              <w:rPr>
                                <w:rStyle w:val="lev"/>
                                <w:b w:val="0"/>
                                <w:bCs w:val="0"/>
                              </w:rPr>
                              <w:t>50</w:t>
                            </w:r>
                            <w:r w:rsidR="00D16B35" w:rsidRPr="00D16B35">
                              <w:rPr>
                                <w:rStyle w:val="lev"/>
                              </w:rPr>
                              <w:t> </w:t>
                            </w:r>
                            <w:r w:rsidR="00D16B35" w:rsidRPr="00D16B35">
                              <w:rPr>
                                <w:rStyle w:val="lev"/>
                                <w:b w:val="0"/>
                                <w:bCs w:val="0"/>
                              </w:rPr>
                              <w:t>%</w:t>
                            </w:r>
                            <w:r w:rsidR="00D16B35" w:rsidRPr="00D16B35">
                              <w:t xml:space="preserve"> pour les heures suivantes, c'est-à-dire entre la 44e heure et la 48e heure. Pour une rémunération au SMIC horaire, les 8 premières heures supplémentaires sont rémunérées 12,68 € par heure ; la 44e heure supplémentaire est rémunérée 15,22 €.</w:t>
                            </w:r>
                          </w:p>
                          <w:p w14:paraId="2FDE6A96" w14:textId="77777777" w:rsidR="00D16B35" w:rsidRDefault="00D16B35" w:rsidP="004535D2">
                            <w:pPr>
                              <w:pStyle w:val="Normalweb"/>
                              <w:numPr>
                                <w:ilvl w:val="0"/>
                                <w:numId w:val="27"/>
                              </w:numPr>
                            </w:pPr>
                            <w:r>
                              <w:t>S’il y a un accord d’entreprise celui-ci s’applique. Le taux de majoration des heures supplémentaires ne peut pas être inférieur à 10 %</w:t>
                            </w:r>
                            <w:r>
                              <w:rPr>
                                <w:rStyle w:val="lev"/>
                              </w:rPr>
                              <w:t>.</w:t>
                            </w:r>
                          </w:p>
                          <w:p w14:paraId="6F5A7444" w14:textId="0968BEF6" w:rsidR="00D16B35" w:rsidRDefault="00CE59E4" w:rsidP="00D16B35">
                            <w:pPr>
                              <w:pStyle w:val="Normalweb"/>
                              <w:numPr>
                                <w:ilvl w:val="0"/>
                                <w:numId w:val="27"/>
                              </w:numPr>
                              <w:jc w:val="both"/>
                            </w:pPr>
                            <w:r w:rsidRPr="00CE59E4">
                              <w:t>S’il y a un accord d’annualisation du temps de travail les heures supplémentaires sont calculées sur l'année civile et payées en fin d’année</w:t>
                            </w:r>
                            <w:r w:rsidR="00D16B35">
                              <w:t>.</w:t>
                            </w:r>
                          </w:p>
                          <w:p w14:paraId="127299F5" w14:textId="5B27F918" w:rsidR="0011229D" w:rsidRDefault="0011229D" w:rsidP="00D16B35">
                            <w:pPr>
                              <w:pStyle w:val="Normalweb"/>
                              <w:numPr>
                                <w:ilvl w:val="0"/>
                                <w:numId w:val="27"/>
                              </w:numPr>
                              <w:jc w:val="both"/>
                            </w:pPr>
                            <w:r>
                              <w:t>Dans le cadre d’un accord sur la modulation du temps de travail tout dépend du contenu de l’accord, dans ce cas contacter</w:t>
                            </w:r>
                            <w:r w:rsidR="00897D11">
                              <w:t xml:space="preserve"> le collectif OF à l’adresse suivante : </w:t>
                            </w:r>
                            <w:hyperlink r:id="rId40" w:history="1">
                              <w:r w:rsidR="00125EAB" w:rsidRPr="00125EAB">
                                <w:rPr>
                                  <w:rStyle w:val="Lienhypertexte"/>
                                </w:rPr>
                                <w:t>mailto:collectif.of@efp-cgt.org</w:t>
                              </w:r>
                            </w:hyperlink>
                          </w:p>
                          <w:p w14:paraId="5B86D5CB" w14:textId="3D590975" w:rsidR="00D16B35" w:rsidRDefault="00CE59E4" w:rsidP="00D16B35">
                            <w:pPr>
                              <w:pStyle w:val="Normalweb"/>
                              <w:numPr>
                                <w:ilvl w:val="0"/>
                                <w:numId w:val="27"/>
                              </w:numPr>
                              <w:jc w:val="both"/>
                            </w:pPr>
                            <w:r w:rsidRPr="00CE59E4">
                              <w:t>Contingent d’heures supplémentaires : 145</w:t>
                            </w:r>
                            <w:r w:rsidR="00174DA0">
                              <w:t xml:space="preserve"> </w:t>
                            </w:r>
                            <w:r w:rsidRPr="00CE59E4">
                              <w:t>heures par an et par salarié (au lieu de 220 heures</w:t>
                            </w:r>
                            <w:r w:rsidR="00435B55">
                              <w:t xml:space="preserve"> - </w:t>
                            </w:r>
                            <w:r w:rsidR="00125EAB">
                              <w:t>d</w:t>
                            </w:r>
                            <w:r w:rsidR="00435B55">
                              <w:t>roit commun)</w:t>
                            </w:r>
                          </w:p>
                          <w:p w14:paraId="086BA005" w14:textId="1ABC854E" w:rsidR="00D16B35" w:rsidRPr="00435B55" w:rsidRDefault="00CE59E4" w:rsidP="008A67DE">
                            <w:pPr>
                              <w:pStyle w:val="Normalweb"/>
                              <w:numPr>
                                <w:ilvl w:val="0"/>
                                <w:numId w:val="27"/>
                              </w:numPr>
                              <w:jc w:val="both"/>
                            </w:pPr>
                            <w:r w:rsidRPr="00CE59E4">
                              <w:t>Possibilité de remplacer ces heures supplémentaires par</w:t>
                            </w:r>
                            <w:r w:rsidR="008A67DE">
                              <w:t xml:space="preserve"> un repos compensateur équivalent</w:t>
                            </w:r>
                            <w:r w:rsidRPr="00CE59E4">
                              <w:t xml:space="preserve"> (limite : 90 heures, non imputables sur le contingent 145h).</w:t>
                            </w:r>
                            <w:r w:rsidR="009C56BC">
                              <w:t xml:space="preserve"> Ce repos est majoré selon les majorations en vigueur. </w:t>
                            </w:r>
                          </w:p>
                          <w:p w14:paraId="39D8E68C" w14:textId="53F8602D" w:rsidR="00CE59E4" w:rsidRPr="00435B55" w:rsidRDefault="00CE59E4" w:rsidP="00D16B35">
                            <w:pPr>
                              <w:pStyle w:val="Normalweb"/>
                              <w:numPr>
                                <w:ilvl w:val="0"/>
                                <w:numId w:val="27"/>
                              </w:numPr>
                              <w:jc w:val="both"/>
                              <w:rPr>
                                <w:b/>
                                <w:bCs/>
                              </w:rPr>
                            </w:pPr>
                            <w:r w:rsidRPr="00CE59E4">
                              <w:t xml:space="preserve">Au-delà de la limite de 145h « Temps Choisi » possible sous réserve de l'accord exprès et formalisé du salarié concerné et de l'acceptation de l'employeur ou de son représentant. Les heures choisies effectuées donnent lieu </w:t>
                            </w:r>
                            <w:r w:rsidRPr="00125EAB">
                              <w:t>soit à une majoration soit à du repos à des taux applicables pour la rémunération des heures supplémentaires</w:t>
                            </w:r>
                          </w:p>
                          <w:p w14:paraId="7A8E74D0" w14:textId="20D81A7E" w:rsidR="00435B55" w:rsidRPr="00CE59E4" w:rsidRDefault="00435B55" w:rsidP="00D16B35">
                            <w:pPr>
                              <w:pStyle w:val="Normalweb"/>
                              <w:numPr>
                                <w:ilvl w:val="0"/>
                                <w:numId w:val="27"/>
                              </w:numPr>
                              <w:jc w:val="both"/>
                            </w:pPr>
                            <w:r>
                              <w:t xml:space="preserve">Absence </w:t>
                            </w:r>
                            <w:r w:rsidRPr="00435B55">
                              <w:t>de repos compensateur obligatoire également appelé contrepartie obligatoire de repos</w:t>
                            </w:r>
                          </w:p>
                          <w:p w14:paraId="3F52943C" w14:textId="77777777" w:rsidR="00CE59E4" w:rsidRDefault="00CE59E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8A332CF" id="_x0000_t202" coordsize="21600,21600" o:spt="202" path="m0,0l0,21600,21600,21600,21600,0xe">
                <v:stroke joinstyle="miter"/>
                <v:path gradientshapeok="t" o:connecttype="rect"/>
              </v:shapetype>
              <v:shape id="Zone de texte 16" o:spid="_x0000_s1026" type="#_x0000_t202" style="position:absolute;left:0;text-align:left;margin-left:-13.1pt;margin-top:24.7pt;width:501pt;height:376.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" fillcolor="white [3201]" strokeweight=".5pt">
                <v:textbox>
                  <w:txbxContent>
                    <w:p w14:paraId="0084D9C5" w14:textId="597C14D2" w:rsidR="00CE59E4" w:rsidRPr="00CE59E4" w:rsidRDefault="001F0F2B" w:rsidP="00CE59E4">
                      <w:pPr>
                        <w:pStyle w:val="Normalweb"/>
                        <w:jc w:val="center"/>
                        <w:rPr>
                          <w:b/>
                          <w:bCs/>
                          <w:sz w:val="56"/>
                          <w:szCs w:val="56"/>
                        </w:rPr>
                      </w:pPr>
                      <w:r>
                        <w:rPr>
                          <w:b/>
                          <w:bCs/>
                          <w:sz w:val="56"/>
                          <w:szCs w:val="56"/>
                        </w:rPr>
                        <w:t>Synthèse</w:t>
                      </w:r>
                    </w:p>
                    <w:p w14:paraId="02B99BF2" w14:textId="1F943D63" w:rsidR="00D16B35" w:rsidRPr="00CE59E4" w:rsidRDefault="00CE59E4" w:rsidP="00D16B35">
                      <w:pPr>
                        <w:pStyle w:val="Normalweb"/>
                        <w:numPr>
                          <w:ilvl w:val="0"/>
                          <w:numId w:val="27"/>
                        </w:numPr>
                        <w:jc w:val="both"/>
                      </w:pPr>
                      <w:r w:rsidRPr="00CE59E4">
                        <w:t>Absence d’accord de branche fixant les majorations des heures supplémentaires</w:t>
                      </w:r>
                      <w:r w:rsidR="00D16B35">
                        <w:t>.</w:t>
                      </w:r>
                    </w:p>
                    <w:p w14:paraId="0EBF52C4" w14:textId="4203DC51" w:rsidR="00D16B35" w:rsidRPr="00D16B35" w:rsidRDefault="00CE59E4" w:rsidP="00D16B35">
                      <w:pPr>
                        <w:pStyle w:val="Normalweb"/>
                        <w:numPr>
                          <w:ilvl w:val="0"/>
                          <w:numId w:val="27"/>
                        </w:numPr>
                        <w:jc w:val="both"/>
                      </w:pPr>
                      <w:r w:rsidRPr="00D16B35">
                        <w:t>S’il n’y a pas d’accord dans l’entreprise ce sont les majorations prévues par la loi qui s’appliquent</w:t>
                      </w:r>
                      <w:r w:rsidR="00D16B35" w:rsidRPr="00D16B35">
                        <w:t xml:space="preserve"> (de 25 % pour les 8 premières heures effectuées, c'est-à-dire entre la 36e heure et la 43e heure et </w:t>
                      </w:r>
                      <w:r w:rsidR="00D16B35" w:rsidRPr="00D16B35">
                        <w:rPr>
                          <w:rStyle w:val="lev"/>
                          <w:b w:val="0"/>
                          <w:bCs w:val="0"/>
                        </w:rPr>
                        <w:t>50</w:t>
                      </w:r>
                      <w:r w:rsidR="00D16B35" w:rsidRPr="00D16B35">
                        <w:rPr>
                          <w:rStyle w:val="lev"/>
                        </w:rPr>
                        <w:t> </w:t>
                      </w:r>
                      <w:r w:rsidR="00D16B35" w:rsidRPr="00D16B35">
                        <w:rPr>
                          <w:rStyle w:val="lev"/>
                          <w:b w:val="0"/>
                          <w:bCs w:val="0"/>
                        </w:rPr>
                        <w:t>%</w:t>
                      </w:r>
                      <w:r w:rsidR="00D16B35" w:rsidRPr="00D16B35">
                        <w:t xml:space="preserve"> pour les heures suivantes, c'est-à-dire entre la 44e heure et la 48e heure. Pour une rémunération au SMIC horaire, les 8 premières heures supplémentaires sont rémunérées 12,68 € par heure ; la 44e heure supplémentaire est rémunérée 15,22 €.</w:t>
                      </w:r>
                    </w:p>
                    <w:p w14:paraId="2FDE6A96" w14:textId="77777777" w:rsidR="00D16B35" w:rsidRDefault="00D16B35" w:rsidP="004535D2">
                      <w:pPr>
                        <w:pStyle w:val="Normalweb"/>
                        <w:numPr>
                          <w:ilvl w:val="0"/>
                          <w:numId w:val="27"/>
                        </w:numPr>
                      </w:pPr>
                      <w:r>
                        <w:t>S’il y a un accord d’entreprise celui-ci s’applique. Le taux de majoration des heures supplémentaires ne peut pas être inférieur à 10 %</w:t>
                      </w:r>
                      <w:r>
                        <w:rPr>
                          <w:rStyle w:val="lev"/>
                        </w:rPr>
                        <w:t>.</w:t>
                      </w:r>
                    </w:p>
                    <w:p w14:paraId="6F5A7444" w14:textId="0968BEF6" w:rsidR="00D16B35" w:rsidRDefault="00CE59E4" w:rsidP="00D16B35">
                      <w:pPr>
                        <w:pStyle w:val="Normalweb"/>
                        <w:numPr>
                          <w:ilvl w:val="0"/>
                          <w:numId w:val="27"/>
                        </w:numPr>
                        <w:jc w:val="both"/>
                      </w:pPr>
                      <w:r w:rsidRPr="00CE59E4">
                        <w:t>S’il y a un accord d’annualisation du temps de travail les heures supplémentaires sont calculées sur l'année civile et payées en fin d’année</w:t>
                      </w:r>
                      <w:r w:rsidR="00D16B35">
                        <w:t>.</w:t>
                      </w:r>
                    </w:p>
                    <w:p w14:paraId="127299F5" w14:textId="5B27F918" w:rsidR="0011229D" w:rsidRDefault="0011229D" w:rsidP="00D16B35">
                      <w:pPr>
                        <w:pStyle w:val="Normalweb"/>
                        <w:numPr>
                          <w:ilvl w:val="0"/>
                          <w:numId w:val="27"/>
                        </w:numPr>
                        <w:jc w:val="both"/>
                      </w:pPr>
                      <w:r>
                        <w:t>Dans le cadre d’un accord sur la modulation du temps de travail tout dépend du contenu de l’accord, dans ce cas contacter</w:t>
                      </w:r>
                      <w:r w:rsidR="00897D11">
                        <w:t xml:space="preserve"> le collectif OF à l’adresse suivante : </w:t>
                      </w:r>
                      <w:hyperlink r:id="rId41" w:history="1">
                        <w:r w:rsidR="00125EAB" w:rsidRPr="00125EAB">
                          <w:rPr>
                            <w:rStyle w:val="Lienhypertexte"/>
                          </w:rPr>
                          <w:t>mailto:collectif.of@efp-cgt.org</w:t>
                        </w:r>
                      </w:hyperlink>
                    </w:p>
                    <w:p w14:paraId="5B86D5CB" w14:textId="3D590975" w:rsidR="00D16B35" w:rsidRDefault="00CE59E4" w:rsidP="00D16B35">
                      <w:pPr>
                        <w:pStyle w:val="Normalweb"/>
                        <w:numPr>
                          <w:ilvl w:val="0"/>
                          <w:numId w:val="27"/>
                        </w:numPr>
                        <w:jc w:val="both"/>
                      </w:pPr>
                      <w:r w:rsidRPr="00CE59E4">
                        <w:t>Contingent d’heures supplémentaires : 145</w:t>
                      </w:r>
                      <w:r w:rsidR="00174DA0">
                        <w:t xml:space="preserve"> </w:t>
                      </w:r>
                      <w:r w:rsidRPr="00CE59E4">
                        <w:t>heures par an et par salarié (au lieu de 220 heures</w:t>
                      </w:r>
                      <w:r w:rsidR="00435B55">
                        <w:t xml:space="preserve"> - </w:t>
                      </w:r>
                      <w:r w:rsidR="00125EAB">
                        <w:t>d</w:t>
                      </w:r>
                      <w:r w:rsidR="00435B55">
                        <w:t>roit commun)</w:t>
                      </w:r>
                    </w:p>
                    <w:p w14:paraId="086BA005" w14:textId="1ABC854E" w:rsidR="00D16B35" w:rsidRPr="00435B55" w:rsidRDefault="00CE59E4" w:rsidP="008A67DE">
                      <w:pPr>
                        <w:pStyle w:val="Normalweb"/>
                        <w:numPr>
                          <w:ilvl w:val="0"/>
                          <w:numId w:val="27"/>
                        </w:numPr>
                        <w:jc w:val="both"/>
                      </w:pPr>
                      <w:r w:rsidRPr="00CE59E4">
                        <w:t>Possibilité de remplacer ces heures supplémentaires par</w:t>
                      </w:r>
                      <w:r w:rsidR="008A67DE">
                        <w:t xml:space="preserve"> un repos compensateur équivalent</w:t>
                      </w:r>
                      <w:r w:rsidRPr="00CE59E4">
                        <w:t xml:space="preserve"> (limite : 90 heures, non imputables sur le contingent 145h).</w:t>
                      </w:r>
                      <w:r w:rsidR="009C56BC">
                        <w:t xml:space="preserve"> Ce repos est majoré selon les majorations en vigueur. </w:t>
                      </w:r>
                    </w:p>
                    <w:p w14:paraId="39D8E68C" w14:textId="53F8602D" w:rsidR="00CE59E4" w:rsidRPr="00435B55" w:rsidRDefault="00CE59E4" w:rsidP="00D16B35">
                      <w:pPr>
                        <w:pStyle w:val="Normalweb"/>
                        <w:numPr>
                          <w:ilvl w:val="0"/>
                          <w:numId w:val="27"/>
                        </w:numPr>
                        <w:jc w:val="both"/>
                        <w:rPr>
                          <w:b/>
                          <w:bCs/>
                        </w:rPr>
                      </w:pPr>
                      <w:r w:rsidRPr="00CE59E4">
                        <w:t xml:space="preserve">Au-delà de la limite de 145h « Temps Choisi » possible sous réserve de l'accord exprès et formalisé du salarié concerné et de l'acceptation de l'employeur ou de son représentant. Les heures choisies effectuées donnent lieu </w:t>
                      </w:r>
                      <w:r w:rsidRPr="00125EAB">
                        <w:t>soit à une majoration soit à du repos à des taux applicables pour la rémunération des heures supplémentaires</w:t>
                      </w:r>
                    </w:p>
                    <w:p w14:paraId="7A8E74D0" w14:textId="20D81A7E" w:rsidR="00435B55" w:rsidRPr="00CE59E4" w:rsidRDefault="00435B55" w:rsidP="00D16B35">
                      <w:pPr>
                        <w:pStyle w:val="Normalweb"/>
                        <w:numPr>
                          <w:ilvl w:val="0"/>
                          <w:numId w:val="27"/>
                        </w:numPr>
                        <w:jc w:val="both"/>
                      </w:pPr>
                      <w:r>
                        <w:t xml:space="preserve">Absence </w:t>
                      </w:r>
                      <w:r w:rsidRPr="00435B55">
                        <w:t>de repos compensateur obligatoire également appelé contrepartie obligatoire de repos</w:t>
                      </w:r>
                    </w:p>
                    <w:p w14:paraId="3F52943C" w14:textId="77777777" w:rsidR="00CE59E4" w:rsidRDefault="00CE59E4"/>
                  </w:txbxContent>
                </v:textbox>
              </v:shape>
            </w:pict>
          </mc:Fallback>
        </mc:AlternateContent>
      </w:r>
    </w:p>
    <w:p w14:paraId="1EBD7148" w14:textId="2B586225" w:rsidR="008B0DE3" w:rsidRDefault="008B0DE3" w:rsidP="004617D7">
      <w:pPr>
        <w:pStyle w:val="Normalweb"/>
        <w:jc w:val="both"/>
      </w:pPr>
    </w:p>
    <w:p w14:paraId="5C151011" w14:textId="6BFB1E8B" w:rsidR="00C13AEA" w:rsidRDefault="00C13AEA" w:rsidP="004617D7">
      <w:pPr>
        <w:pStyle w:val="Normalweb"/>
        <w:jc w:val="both"/>
      </w:pPr>
    </w:p>
    <w:p w14:paraId="02F4DFB0" w14:textId="41810278" w:rsidR="00C13AEA" w:rsidRDefault="00C13AEA" w:rsidP="004617D7">
      <w:pPr>
        <w:pStyle w:val="Normalweb"/>
        <w:jc w:val="both"/>
      </w:pPr>
    </w:p>
    <w:p w14:paraId="41DE487C" w14:textId="10257D8D" w:rsidR="00C13AEA" w:rsidRDefault="00C13AEA" w:rsidP="004617D7">
      <w:pPr>
        <w:pStyle w:val="Normalweb"/>
        <w:jc w:val="both"/>
      </w:pPr>
    </w:p>
    <w:p w14:paraId="27EA172A" w14:textId="27455270" w:rsidR="00C13AEA" w:rsidRDefault="00C13AEA" w:rsidP="004617D7">
      <w:pPr>
        <w:pStyle w:val="Normalweb"/>
        <w:jc w:val="both"/>
      </w:pPr>
    </w:p>
    <w:p w14:paraId="19A663A3" w14:textId="76B1D1CC" w:rsidR="00C13AEA" w:rsidRDefault="00C13AEA" w:rsidP="004617D7">
      <w:pPr>
        <w:pStyle w:val="Normalweb"/>
        <w:jc w:val="both"/>
      </w:pPr>
    </w:p>
    <w:p w14:paraId="55FB867C" w14:textId="32B2DA43" w:rsidR="00C13AEA" w:rsidRDefault="00C13AEA" w:rsidP="004617D7">
      <w:pPr>
        <w:pStyle w:val="Normalweb"/>
        <w:jc w:val="both"/>
      </w:pPr>
    </w:p>
    <w:p w14:paraId="4E8BBFCF" w14:textId="4DA105CA" w:rsidR="00C13AEA" w:rsidRDefault="00C13AEA" w:rsidP="004617D7">
      <w:pPr>
        <w:pStyle w:val="Normalweb"/>
        <w:jc w:val="both"/>
      </w:pPr>
    </w:p>
    <w:p w14:paraId="5624C7AF" w14:textId="4EDAEC55" w:rsidR="00C13AEA" w:rsidRDefault="00C13AEA" w:rsidP="004617D7">
      <w:pPr>
        <w:pStyle w:val="Normalweb"/>
        <w:jc w:val="both"/>
      </w:pPr>
    </w:p>
    <w:p w14:paraId="07CF1B7A" w14:textId="33348994" w:rsidR="00C13AEA" w:rsidRDefault="00C13AEA" w:rsidP="004617D7">
      <w:pPr>
        <w:pStyle w:val="Normalweb"/>
        <w:jc w:val="both"/>
      </w:pPr>
    </w:p>
    <w:p w14:paraId="3C95C1A5" w14:textId="13C3F4AC" w:rsidR="00C13AEA" w:rsidRDefault="00C13AEA" w:rsidP="004617D7">
      <w:pPr>
        <w:pStyle w:val="Normalweb"/>
        <w:jc w:val="both"/>
      </w:pPr>
    </w:p>
    <w:p w14:paraId="291F9813" w14:textId="47F5FA80" w:rsidR="00C13AEA" w:rsidRDefault="00C13AEA" w:rsidP="004617D7">
      <w:pPr>
        <w:pStyle w:val="Normalweb"/>
        <w:jc w:val="both"/>
      </w:pPr>
    </w:p>
    <w:p w14:paraId="478EE0DF" w14:textId="39749423" w:rsidR="00C13AEA" w:rsidRDefault="00C13AEA" w:rsidP="004617D7">
      <w:pPr>
        <w:pStyle w:val="Normalweb"/>
        <w:jc w:val="both"/>
      </w:pPr>
    </w:p>
    <w:p w14:paraId="222C61AF" w14:textId="3FEDF327" w:rsidR="00C13AEA" w:rsidRDefault="00C13AEA" w:rsidP="004617D7">
      <w:pPr>
        <w:pStyle w:val="Normalweb"/>
        <w:jc w:val="both"/>
      </w:pPr>
    </w:p>
    <w:p w14:paraId="36910980" w14:textId="032296EE" w:rsidR="00C13AEA" w:rsidRDefault="00C13AEA" w:rsidP="004617D7">
      <w:pPr>
        <w:pStyle w:val="Normalweb"/>
        <w:jc w:val="both"/>
      </w:pPr>
    </w:p>
    <w:p w14:paraId="28981539" w14:textId="77777777" w:rsidR="001F0F2B" w:rsidRDefault="001F0F2B" w:rsidP="00C13AEA">
      <w:pPr>
        <w:spacing w:after="0" w:line="240" w:lineRule="auto"/>
        <w:jc w:val="center"/>
        <w:rPr>
          <w:rFonts w:ascii="Times New Roman" w:eastAsia="Times New Roman" w:hAnsi="Times New Roman" w:cs="Times New Roman"/>
          <w:b/>
          <w:bCs/>
          <w:i/>
          <w:iCs/>
          <w:sz w:val="48"/>
          <w:szCs w:val="48"/>
          <w:lang w:eastAsia="fr-FR"/>
        </w:rPr>
      </w:pPr>
    </w:p>
    <w:p w14:paraId="0B5450CA" w14:textId="0205176A" w:rsidR="00C13AEA" w:rsidRPr="009C4863" w:rsidRDefault="009C4863" w:rsidP="001F0F2B">
      <w:pPr>
        <w:pBdr>
          <w:bottom w:val="single" w:sz="4" w:space="1" w:color="auto"/>
        </w:pBdr>
        <w:spacing w:after="0" w:line="240" w:lineRule="auto"/>
        <w:jc w:val="center"/>
        <w:rPr>
          <w:rFonts w:ascii="Times New Roman" w:eastAsia="Times New Roman" w:hAnsi="Times New Roman" w:cs="Times New Roman"/>
          <w:b/>
          <w:bCs/>
          <w:iCs/>
          <w:sz w:val="48"/>
          <w:szCs w:val="48"/>
          <w:lang w:eastAsia="fr-FR"/>
        </w:rPr>
      </w:pPr>
      <w:r>
        <w:rPr>
          <w:rFonts w:ascii="Times New Roman" w:eastAsia="Times New Roman" w:hAnsi="Times New Roman" w:cs="Times New Roman"/>
          <w:b/>
          <w:bCs/>
          <w:iCs/>
          <w:sz w:val="48"/>
          <w:szCs w:val="48"/>
          <w:lang w:eastAsia="fr-FR"/>
        </w:rPr>
        <w:t>EPI (</w:t>
      </w:r>
      <w:proofErr w:type="spellStart"/>
      <w:r>
        <w:rPr>
          <w:rFonts w:ascii="Times New Roman" w:eastAsia="Times New Roman" w:hAnsi="Times New Roman" w:cs="Times New Roman"/>
          <w:b/>
          <w:bCs/>
          <w:iCs/>
          <w:sz w:val="48"/>
          <w:szCs w:val="48"/>
          <w:lang w:eastAsia="fr-FR"/>
        </w:rPr>
        <w:t>IDCC</w:t>
      </w:r>
      <w:proofErr w:type="spellEnd"/>
      <w:r>
        <w:rPr>
          <w:rFonts w:ascii="Times New Roman" w:eastAsia="Times New Roman" w:hAnsi="Times New Roman" w:cs="Times New Roman"/>
          <w:b/>
          <w:bCs/>
          <w:iCs/>
          <w:sz w:val="48"/>
          <w:szCs w:val="48"/>
          <w:lang w:eastAsia="fr-FR"/>
        </w:rPr>
        <w:t xml:space="preserve"> n°</w:t>
      </w:r>
      <w:r w:rsidR="00C13AEA" w:rsidRPr="009C4863">
        <w:rPr>
          <w:rFonts w:ascii="Times New Roman" w:eastAsia="Times New Roman" w:hAnsi="Times New Roman" w:cs="Times New Roman"/>
          <w:b/>
          <w:bCs/>
          <w:iCs/>
          <w:sz w:val="48"/>
          <w:szCs w:val="48"/>
          <w:lang w:eastAsia="fr-FR"/>
        </w:rPr>
        <w:t xml:space="preserve">2691) </w:t>
      </w:r>
    </w:p>
    <w:p w14:paraId="02E0294A" w14:textId="2338970E" w:rsidR="00C13AEA" w:rsidRPr="001F0F2B" w:rsidRDefault="001F0F2B" w:rsidP="001F0F2B">
      <w:pPr>
        <w:pStyle w:val="Normalweb"/>
        <w:rPr>
          <w:color w:val="FF0000"/>
        </w:rPr>
      </w:pPr>
      <w:r w:rsidRPr="00897D11">
        <w:rPr>
          <w:b/>
          <w:bCs/>
          <w:color w:val="FF0000"/>
        </w:rPr>
        <w:t>(ARTICLE 7.10) -</w:t>
      </w:r>
      <w:r w:rsidRPr="00897D11">
        <w:rPr>
          <w:b/>
          <w:bCs/>
          <w:color w:val="FF0000"/>
        </w:rPr>
        <w:br/>
      </w:r>
      <w:r w:rsidRPr="001F0F2B">
        <w:rPr>
          <w:b/>
          <w:bCs/>
          <w:color w:val="FF0000"/>
        </w:rPr>
        <w:t>MAJORATION DES HEURES SUPPLÉMENTAIRES POUR TOUT LE PERSONNEL</w:t>
      </w:r>
      <w:r w:rsidRPr="001F0F2B">
        <w:rPr>
          <w:color w:val="FF0000"/>
        </w:rPr>
        <w:t xml:space="preserve"> </w:t>
      </w:r>
    </w:p>
    <w:p w14:paraId="2E05FAA9" w14:textId="20882AA3" w:rsidR="00296F82" w:rsidRDefault="00296F82" w:rsidP="004617D7">
      <w:pPr>
        <w:pStyle w:val="Normalweb"/>
        <w:jc w:val="both"/>
      </w:pPr>
      <w:r>
        <w:t>Dans les entreprises de plus de 20 salariés, la majoration des heures supplémentaires est la suivante</w:t>
      </w:r>
    </w:p>
    <w:p w14:paraId="7A9805B6" w14:textId="686D76CA" w:rsidR="00296F82" w:rsidRDefault="00296F82" w:rsidP="00296F82">
      <w:pPr>
        <w:pStyle w:val="Normalweb"/>
        <w:numPr>
          <w:ilvl w:val="1"/>
          <w:numId w:val="20"/>
        </w:numPr>
        <w:jc w:val="both"/>
      </w:pPr>
      <w:r>
        <w:t xml:space="preserve">25% </w:t>
      </w:r>
      <w:r w:rsidR="001F0F2B">
        <w:t xml:space="preserve">de </w:t>
      </w:r>
      <w:r>
        <w:t>la 36</w:t>
      </w:r>
      <w:r w:rsidRPr="00296F82">
        <w:rPr>
          <w:vertAlign w:val="superscript"/>
        </w:rPr>
        <w:t>e</w:t>
      </w:r>
      <w:r w:rsidR="001F0F2B">
        <w:t xml:space="preserve"> à la </w:t>
      </w:r>
      <w:r>
        <w:t>39</w:t>
      </w:r>
      <w:r w:rsidRPr="00296F82">
        <w:rPr>
          <w:vertAlign w:val="superscript"/>
        </w:rPr>
        <w:t>e</w:t>
      </w:r>
      <w:r>
        <w:t xml:space="preserve"> heure</w:t>
      </w:r>
    </w:p>
    <w:p w14:paraId="709D69EB" w14:textId="4A731FFD" w:rsidR="00296F82" w:rsidRPr="00296F82" w:rsidRDefault="00296F82" w:rsidP="00296F82">
      <w:pPr>
        <w:pStyle w:val="Normalweb"/>
        <w:numPr>
          <w:ilvl w:val="1"/>
          <w:numId w:val="20"/>
        </w:numPr>
        <w:jc w:val="both"/>
      </w:pPr>
      <w:r>
        <w:t>50</w:t>
      </w:r>
      <w:proofErr w:type="gramStart"/>
      <w:r>
        <w:t xml:space="preserve">% </w:t>
      </w:r>
      <w:r>
        <w:rPr>
          <w:u w:val="single"/>
        </w:rPr>
        <w:t xml:space="preserve"> </w:t>
      </w:r>
      <w:r w:rsidR="001F0F2B">
        <w:rPr>
          <w:u w:val="single"/>
        </w:rPr>
        <w:t>de</w:t>
      </w:r>
      <w:proofErr w:type="gramEnd"/>
      <w:r w:rsidR="001F0F2B">
        <w:rPr>
          <w:u w:val="single"/>
        </w:rPr>
        <w:t xml:space="preserve"> la </w:t>
      </w:r>
      <w:r w:rsidRPr="00296F82">
        <w:t>40</w:t>
      </w:r>
      <w:r w:rsidRPr="00296F82">
        <w:rPr>
          <w:vertAlign w:val="superscript"/>
        </w:rPr>
        <w:t>e</w:t>
      </w:r>
      <w:r w:rsidRPr="00296F82">
        <w:t xml:space="preserve"> </w:t>
      </w:r>
      <w:r w:rsidR="001F0F2B">
        <w:t xml:space="preserve">à la </w:t>
      </w:r>
      <w:r w:rsidRPr="00296F82">
        <w:t>48</w:t>
      </w:r>
      <w:r w:rsidRPr="00296F82">
        <w:rPr>
          <w:vertAlign w:val="superscript"/>
        </w:rPr>
        <w:t>e</w:t>
      </w:r>
      <w:r w:rsidRPr="00296F82">
        <w:t xml:space="preserve"> heure</w:t>
      </w:r>
    </w:p>
    <w:p w14:paraId="6AAF5D2B" w14:textId="186528CF" w:rsidR="00296F82" w:rsidRPr="001F0F2B" w:rsidRDefault="00296F82" w:rsidP="001F0F2B">
      <w:pPr>
        <w:pStyle w:val="Normalweb"/>
        <w:rPr>
          <w:b/>
          <w:bCs/>
        </w:rPr>
      </w:pPr>
      <w:r w:rsidRPr="001F0F2B">
        <w:rPr>
          <w:b/>
          <w:bCs/>
        </w:rPr>
        <w:t>Dans les entreprises de moins de 20 salariés, la majoration des heures supplémentaires est la suivante</w:t>
      </w:r>
      <w:r w:rsidR="001F0F2B" w:rsidRPr="001F0F2B">
        <w:rPr>
          <w:b/>
          <w:bCs/>
        </w:rPr>
        <w:t> :</w:t>
      </w:r>
    </w:p>
    <w:p w14:paraId="28E471AD" w14:textId="7C8D13CB" w:rsidR="00296F82" w:rsidRDefault="00296F82" w:rsidP="00296F82">
      <w:pPr>
        <w:pStyle w:val="Normalweb"/>
        <w:numPr>
          <w:ilvl w:val="1"/>
          <w:numId w:val="20"/>
        </w:numPr>
        <w:jc w:val="both"/>
      </w:pPr>
      <w:r>
        <w:t xml:space="preserve">15% </w:t>
      </w:r>
      <w:r w:rsidR="001F0F2B">
        <w:t xml:space="preserve">de </w:t>
      </w:r>
      <w:r>
        <w:t>la 36</w:t>
      </w:r>
      <w:r w:rsidRPr="00296F82">
        <w:rPr>
          <w:vertAlign w:val="superscript"/>
        </w:rPr>
        <w:t>e</w:t>
      </w:r>
      <w:r>
        <w:t xml:space="preserve"> </w:t>
      </w:r>
      <w:r w:rsidR="001F0F2B">
        <w:t xml:space="preserve">à la </w:t>
      </w:r>
      <w:r>
        <w:t>39</w:t>
      </w:r>
      <w:r w:rsidRPr="00296F82">
        <w:rPr>
          <w:vertAlign w:val="superscript"/>
        </w:rPr>
        <w:t>e</w:t>
      </w:r>
      <w:r>
        <w:t xml:space="preserve"> heure</w:t>
      </w:r>
    </w:p>
    <w:p w14:paraId="48BFC9E8" w14:textId="4B3D5472" w:rsidR="00296F82" w:rsidRDefault="00296F82" w:rsidP="00296F82">
      <w:pPr>
        <w:pStyle w:val="Normalweb"/>
        <w:numPr>
          <w:ilvl w:val="1"/>
          <w:numId w:val="20"/>
        </w:numPr>
        <w:jc w:val="both"/>
      </w:pPr>
      <w:r>
        <w:t xml:space="preserve">50% </w:t>
      </w:r>
      <w:r w:rsidR="001F0F2B">
        <w:t xml:space="preserve">de la </w:t>
      </w:r>
      <w:r>
        <w:t>40</w:t>
      </w:r>
      <w:r w:rsidRPr="00296F82">
        <w:rPr>
          <w:vertAlign w:val="superscript"/>
        </w:rPr>
        <w:t>e</w:t>
      </w:r>
      <w:r>
        <w:t xml:space="preserve"> </w:t>
      </w:r>
      <w:r w:rsidR="001F0F2B">
        <w:t xml:space="preserve">à la </w:t>
      </w:r>
      <w:r>
        <w:t>48</w:t>
      </w:r>
      <w:r w:rsidRPr="00296F82">
        <w:rPr>
          <w:vertAlign w:val="superscript"/>
        </w:rPr>
        <w:t>e</w:t>
      </w:r>
      <w:r>
        <w:t xml:space="preserve"> heure</w:t>
      </w:r>
    </w:p>
    <w:p w14:paraId="470D5E82" w14:textId="39D701FF" w:rsidR="005A7B28" w:rsidRPr="00897D11" w:rsidRDefault="005A7B28" w:rsidP="005A7B28">
      <w:pPr>
        <w:pStyle w:val="Normalweb"/>
        <w:jc w:val="both"/>
        <w:rPr>
          <w:b/>
          <w:bCs/>
          <w:color w:val="FF0000"/>
        </w:rPr>
      </w:pPr>
      <w:r w:rsidRPr="00897D11">
        <w:rPr>
          <w:b/>
          <w:bCs/>
          <w:color w:val="FF0000"/>
        </w:rPr>
        <w:t>ANNEXE II-A Enseignants</w:t>
      </w:r>
    </w:p>
    <w:p w14:paraId="05DF0FC0" w14:textId="2B988625" w:rsidR="00296F82" w:rsidRPr="00AC79C5" w:rsidRDefault="005A7B28" w:rsidP="00296F82">
      <w:pPr>
        <w:pStyle w:val="Normalweb"/>
        <w:jc w:val="both"/>
        <w:rPr>
          <w:b/>
          <w:bCs/>
        </w:rPr>
      </w:pPr>
      <w:r w:rsidRPr="00AC79C5">
        <w:t>Les h</w:t>
      </w:r>
      <w:r w:rsidR="00296F82" w:rsidRPr="00AC79C5">
        <w:t>eures supplémentaires</w:t>
      </w:r>
      <w:r w:rsidRPr="00AC79C5">
        <w:t xml:space="preserve"> sont décomptées</w:t>
      </w:r>
      <w:r w:rsidR="00296F82" w:rsidRPr="00AC79C5">
        <w:t xml:space="preserve"> dans le cadre d’un dépassement des semaines travaillées</w:t>
      </w:r>
      <w:r w:rsidRPr="00AC79C5">
        <w:t xml:space="preserve"> indiquées dans le tableau </w:t>
      </w:r>
      <w:r w:rsidR="00AC79C5" w:rsidRPr="00AC79C5">
        <w:t xml:space="preserve">( </w:t>
      </w:r>
      <w:hyperlink r:id="rId42" w:history="1">
        <w:r w:rsidR="00AC79C5" w:rsidRPr="00AC79C5">
          <w:rPr>
            <w:rStyle w:val="Lienhypertexte"/>
          </w:rPr>
          <w:t>ANNEXE II-A – Enseignants -Tableau récapitulatif : durées du travail et contingents d'heures supplémentaires</w:t>
        </w:r>
      </w:hyperlink>
      <w:r w:rsidR="00AC79C5" w:rsidRPr="00AC79C5">
        <w:rPr>
          <w:color w:val="3C3C3C"/>
        </w:rPr>
        <w:t>.</w:t>
      </w:r>
      <w:r w:rsidR="00AC79C5">
        <w:rPr>
          <w:color w:val="3C3C3C"/>
        </w:rPr>
        <w:t>)</w:t>
      </w:r>
      <w:r w:rsidR="00AC79C5">
        <w:rPr>
          <w:b/>
          <w:bCs/>
        </w:rPr>
        <w:t xml:space="preserve"> </w:t>
      </w:r>
      <w:r>
        <w:t xml:space="preserve">ainsi qu’un </w:t>
      </w:r>
      <w:r w:rsidR="00296F82">
        <w:t xml:space="preserve">dépassement </w:t>
      </w:r>
      <w:r>
        <w:t>du contingent des heures de cours hebdomadaires</w:t>
      </w:r>
      <w:r w:rsidR="0053394B">
        <w:t xml:space="preserve"> </w:t>
      </w:r>
      <w:r>
        <w:t>(voir A</w:t>
      </w:r>
      <w:r w:rsidR="00296F82">
        <w:t>VIS 80</w:t>
      </w:r>
      <w:r>
        <w:t>)</w:t>
      </w:r>
    </w:p>
    <w:p w14:paraId="7D03D01F" w14:textId="0B6508D9" w:rsidR="00AC79C5" w:rsidRPr="00AC79C5" w:rsidRDefault="00AC79C5" w:rsidP="00AC79C5">
      <w:pPr>
        <w:shd w:val="clear" w:color="auto" w:fill="FFFFFF"/>
        <w:spacing w:after="240" w:line="240" w:lineRule="auto"/>
        <w:rPr>
          <w:rFonts w:ascii="Times New Roman" w:eastAsia="Times New Roman" w:hAnsi="Times New Roman" w:cs="Times New Roman"/>
          <w:b/>
          <w:bCs/>
          <w:color w:val="3C3C3C"/>
          <w:sz w:val="24"/>
          <w:szCs w:val="24"/>
          <w:lang w:eastAsia="fr-FR"/>
        </w:rPr>
      </w:pPr>
      <w:r w:rsidRPr="00AC79C5">
        <w:rPr>
          <w:rFonts w:ascii="Times New Roman" w:eastAsia="Times New Roman" w:hAnsi="Times New Roman" w:cs="Times New Roman"/>
          <w:b/>
          <w:bCs/>
          <w:color w:val="FF0000"/>
          <w:sz w:val="24"/>
          <w:szCs w:val="24"/>
          <w:lang w:eastAsia="fr-FR"/>
        </w:rPr>
        <w:t>ANNEXE II-B</w:t>
      </w:r>
      <w:r w:rsidRPr="00897D11">
        <w:rPr>
          <w:rFonts w:ascii="Times New Roman" w:eastAsia="Times New Roman" w:hAnsi="Times New Roman" w:cs="Times New Roman"/>
          <w:b/>
          <w:bCs/>
          <w:color w:val="FF0000"/>
          <w:sz w:val="24"/>
          <w:szCs w:val="24"/>
          <w:lang w:eastAsia="fr-FR"/>
        </w:rPr>
        <w:br/>
      </w:r>
      <w:r w:rsidRPr="00AC79C5">
        <w:rPr>
          <w:rFonts w:ascii="Times New Roman" w:eastAsia="Times New Roman" w:hAnsi="Times New Roman" w:cs="Times New Roman"/>
          <w:b/>
          <w:bCs/>
          <w:color w:val="3C3C3C"/>
          <w:sz w:val="24"/>
          <w:szCs w:val="24"/>
          <w:lang w:eastAsia="fr-FR"/>
        </w:rPr>
        <w:t>Enseignants (entreprises de 20 salariés ou moins)</w:t>
      </w:r>
      <w:r w:rsidRPr="00897D11">
        <w:rPr>
          <w:rFonts w:ascii="Times New Roman" w:eastAsia="Times New Roman" w:hAnsi="Times New Roman" w:cs="Times New Roman"/>
          <w:b/>
          <w:bCs/>
          <w:color w:val="3C3C3C"/>
          <w:sz w:val="24"/>
          <w:szCs w:val="24"/>
          <w:lang w:eastAsia="fr-FR"/>
        </w:rPr>
        <w:br/>
      </w:r>
      <w:hyperlink r:id="rId43" w:history="1">
        <w:r w:rsidRPr="00AC79C5">
          <w:rPr>
            <w:rStyle w:val="Lienhypertexte"/>
            <w:rFonts w:ascii="Times New Roman" w:eastAsia="Times New Roman" w:hAnsi="Times New Roman" w:cs="Times New Roman"/>
            <w:sz w:val="24"/>
            <w:szCs w:val="24"/>
            <w:lang w:eastAsia="fr-FR"/>
          </w:rPr>
          <w:t>Tableau récapitulatif des seuils et taux d'heures supplémentaires en absence de modulation.</w:t>
        </w:r>
      </w:hyperlink>
    </w:p>
    <w:p w14:paraId="23629087" w14:textId="30FC9334" w:rsidR="00AC79C5" w:rsidRPr="00AC79C5" w:rsidRDefault="00AC79C5" w:rsidP="00AC79C5">
      <w:pPr>
        <w:pStyle w:val="Titre2"/>
        <w:rPr>
          <w:b w:val="0"/>
          <w:bCs w:val="0"/>
          <w:color w:val="3C3C3C"/>
          <w:sz w:val="24"/>
          <w:szCs w:val="24"/>
          <w:shd w:val="clear" w:color="auto" w:fill="FFFFFF"/>
        </w:rPr>
      </w:pPr>
      <w:r w:rsidRPr="00897D11">
        <w:rPr>
          <w:color w:val="FF0000"/>
          <w:sz w:val="24"/>
          <w:szCs w:val="24"/>
        </w:rPr>
        <w:t>ANNEXE II-C</w:t>
      </w:r>
      <w:r w:rsidRPr="00897D11">
        <w:rPr>
          <w:color w:val="FF0000"/>
          <w:sz w:val="24"/>
          <w:szCs w:val="24"/>
        </w:rPr>
        <w:br/>
      </w:r>
      <w:r w:rsidRPr="00AC79C5">
        <w:rPr>
          <w:color w:val="3C3C3C"/>
          <w:sz w:val="24"/>
          <w:szCs w:val="24"/>
        </w:rPr>
        <w:t>Enseignants (entreprises de 20 salariés ou moins)</w:t>
      </w:r>
      <w:r w:rsidRPr="00AC79C5">
        <w:rPr>
          <w:color w:val="3C3C3C"/>
          <w:sz w:val="24"/>
          <w:szCs w:val="24"/>
        </w:rPr>
        <w:br/>
      </w:r>
      <w:hyperlink r:id="rId44" w:history="1">
        <w:r w:rsidRPr="00AC79C5">
          <w:rPr>
            <w:rStyle w:val="Lienhypertexte"/>
            <w:b w:val="0"/>
            <w:bCs w:val="0"/>
            <w:sz w:val="24"/>
            <w:szCs w:val="24"/>
          </w:rPr>
          <w:t>Tableau récapitulatif des seuils et taux d'heures en cas de modulation</w:t>
        </w:r>
      </w:hyperlink>
    </w:p>
    <w:p w14:paraId="20A2759B" w14:textId="77777777" w:rsidR="00AC79C5" w:rsidRPr="00AC79C5" w:rsidRDefault="00AC79C5" w:rsidP="00AC79C5">
      <w:pPr>
        <w:shd w:val="clear" w:color="auto" w:fill="FFFFFF"/>
        <w:spacing w:after="240" w:line="240" w:lineRule="auto"/>
        <w:rPr>
          <w:rFonts w:ascii="Times New Roman" w:eastAsia="Times New Roman" w:hAnsi="Times New Roman" w:cs="Times New Roman"/>
          <w:b/>
          <w:bCs/>
          <w:color w:val="FF0000"/>
          <w:sz w:val="24"/>
          <w:szCs w:val="24"/>
          <w:lang w:eastAsia="fr-FR"/>
        </w:rPr>
      </w:pPr>
      <w:r w:rsidRPr="00AC79C5">
        <w:rPr>
          <w:rFonts w:ascii="Times New Roman" w:eastAsia="Times New Roman" w:hAnsi="Times New Roman" w:cs="Times New Roman"/>
          <w:b/>
          <w:bCs/>
          <w:color w:val="FF0000"/>
          <w:sz w:val="24"/>
          <w:szCs w:val="24"/>
          <w:lang w:eastAsia="fr-FR"/>
        </w:rPr>
        <w:t>ANNEXE III</w:t>
      </w:r>
    </w:p>
    <w:p w14:paraId="768DE4A8" w14:textId="52EDC283" w:rsidR="00AC79C5" w:rsidRDefault="00AC79C5" w:rsidP="00AC79C5">
      <w:pPr>
        <w:shd w:val="clear" w:color="auto" w:fill="FFFFFF"/>
        <w:spacing w:after="240" w:line="240" w:lineRule="auto"/>
        <w:rPr>
          <w:rFonts w:ascii="Times New Roman" w:eastAsia="Times New Roman" w:hAnsi="Times New Roman" w:cs="Times New Roman"/>
          <w:color w:val="3C3C3C"/>
          <w:sz w:val="24"/>
          <w:szCs w:val="24"/>
          <w:lang w:eastAsia="fr-FR"/>
        </w:rPr>
      </w:pPr>
      <w:r w:rsidRPr="00AC79C5">
        <w:rPr>
          <w:rFonts w:ascii="Times New Roman" w:eastAsia="Times New Roman" w:hAnsi="Times New Roman" w:cs="Times New Roman"/>
          <w:b/>
          <w:bCs/>
          <w:color w:val="3C3C3C"/>
          <w:sz w:val="24"/>
          <w:szCs w:val="24"/>
          <w:lang w:eastAsia="fr-FR"/>
        </w:rPr>
        <w:t>Personnel administratif et de service et personnel d'éducation</w:t>
      </w:r>
      <w:r w:rsidRPr="00897D11">
        <w:rPr>
          <w:rFonts w:ascii="Times New Roman" w:eastAsia="Times New Roman" w:hAnsi="Times New Roman" w:cs="Times New Roman"/>
          <w:b/>
          <w:bCs/>
          <w:color w:val="3C3C3C"/>
          <w:sz w:val="24"/>
          <w:szCs w:val="24"/>
          <w:lang w:eastAsia="fr-FR"/>
        </w:rPr>
        <w:br/>
      </w:r>
      <w:r w:rsidRPr="00AC79C5">
        <w:rPr>
          <w:rFonts w:ascii="Times New Roman" w:eastAsia="Times New Roman" w:hAnsi="Times New Roman" w:cs="Times New Roman"/>
          <w:b/>
          <w:bCs/>
          <w:color w:val="3C3C3C"/>
          <w:sz w:val="24"/>
          <w:szCs w:val="24"/>
          <w:lang w:eastAsia="fr-FR"/>
        </w:rPr>
        <w:t>(entreprises de 20 salariés ou moins)</w:t>
      </w:r>
      <w:r w:rsidRPr="00AC79C5">
        <w:rPr>
          <w:rFonts w:ascii="Times New Roman" w:eastAsia="Times New Roman" w:hAnsi="Times New Roman" w:cs="Times New Roman"/>
          <w:b/>
          <w:bCs/>
          <w:color w:val="3C3C3C"/>
          <w:sz w:val="24"/>
          <w:szCs w:val="24"/>
          <w:lang w:eastAsia="fr-FR"/>
        </w:rPr>
        <w:br/>
      </w:r>
      <w:hyperlink r:id="rId45" w:history="1">
        <w:r w:rsidRPr="00AC79C5">
          <w:rPr>
            <w:rStyle w:val="Lienhypertexte"/>
            <w:rFonts w:ascii="Times New Roman" w:eastAsia="Times New Roman" w:hAnsi="Times New Roman" w:cs="Times New Roman"/>
            <w:sz w:val="24"/>
            <w:szCs w:val="24"/>
            <w:lang w:eastAsia="fr-FR"/>
          </w:rPr>
          <w:t>Tableau récapitulatif des seuils et des taux d'heures supplémentaires.</w:t>
        </w:r>
      </w:hyperlink>
      <w:r w:rsidRPr="00AC79C5">
        <w:rPr>
          <w:rFonts w:ascii="Times New Roman" w:eastAsia="Times New Roman" w:hAnsi="Times New Roman" w:cs="Times New Roman"/>
          <w:color w:val="3C3C3C"/>
          <w:sz w:val="24"/>
          <w:szCs w:val="24"/>
          <w:lang w:eastAsia="fr-FR"/>
        </w:rPr>
        <w:br/>
        <w:t>Sans modulation</w:t>
      </w:r>
    </w:p>
    <w:p w14:paraId="437B3EE9" w14:textId="48914FC1" w:rsidR="00897D11" w:rsidRPr="00897D11" w:rsidRDefault="00897D11" w:rsidP="00897D11">
      <w:pPr>
        <w:shd w:val="clear" w:color="auto" w:fill="FFFFFF"/>
        <w:spacing w:after="240" w:line="240" w:lineRule="auto"/>
        <w:rPr>
          <w:rFonts w:ascii="Times New Roman" w:eastAsia="Times New Roman" w:hAnsi="Times New Roman" w:cs="Times New Roman"/>
          <w:b/>
          <w:bCs/>
          <w:color w:val="FF0000"/>
          <w:sz w:val="24"/>
          <w:szCs w:val="24"/>
          <w:lang w:eastAsia="fr-FR"/>
        </w:rPr>
      </w:pPr>
      <w:r w:rsidRPr="00897D11">
        <w:rPr>
          <w:rFonts w:ascii="Times New Roman" w:eastAsia="Times New Roman" w:hAnsi="Times New Roman" w:cs="Times New Roman"/>
          <w:b/>
          <w:bCs/>
          <w:color w:val="FF0000"/>
          <w:sz w:val="24"/>
          <w:szCs w:val="24"/>
          <w:lang w:eastAsia="fr-FR"/>
        </w:rPr>
        <w:t>(ARTICLE 2.2.1 ET AVENANT 43)</w:t>
      </w:r>
      <w:r>
        <w:rPr>
          <w:rFonts w:ascii="Times New Roman" w:eastAsia="Times New Roman" w:hAnsi="Times New Roman" w:cs="Times New Roman"/>
          <w:b/>
          <w:bCs/>
          <w:color w:val="FF0000"/>
          <w:sz w:val="24"/>
          <w:szCs w:val="24"/>
          <w:lang w:eastAsia="fr-FR"/>
        </w:rPr>
        <w:br/>
      </w:r>
      <w:r w:rsidRPr="00897D11">
        <w:rPr>
          <w:rFonts w:ascii="Times New Roman" w:eastAsia="Times New Roman" w:hAnsi="Times New Roman" w:cs="Times New Roman"/>
          <w:b/>
          <w:bCs/>
          <w:color w:val="FF0000"/>
          <w:sz w:val="24"/>
          <w:szCs w:val="24"/>
          <w:lang w:eastAsia="fr-FR"/>
        </w:rPr>
        <w:t xml:space="preserve">HEURES DE DÉLÉGATION MANDAT ÉLECTIF OU REPRÉSENTATIF </w:t>
      </w:r>
    </w:p>
    <w:p w14:paraId="6A2954AC" w14:textId="250449B9" w:rsidR="00897D11" w:rsidRDefault="00125EAB" w:rsidP="00435B55">
      <w:pPr>
        <w:pStyle w:val="Normalweb"/>
        <w:jc w:val="both"/>
        <w:rPr>
          <w:b/>
          <w:bCs/>
        </w:rPr>
      </w:pPr>
      <w:r>
        <w:rPr>
          <w:noProof/>
        </w:rPr>
        <w:drawing>
          <wp:anchor distT="0" distB="0" distL="114300" distR="114300" simplePos="0" relativeHeight="251661312" behindDoc="0" locked="0" layoutInCell="1" allowOverlap="1" wp14:anchorId="63B8A897" wp14:editId="003878D5">
            <wp:simplePos x="0" y="0"/>
            <wp:positionH relativeFrom="column">
              <wp:posOffset>-128270</wp:posOffset>
            </wp:positionH>
            <wp:positionV relativeFrom="paragraph">
              <wp:posOffset>691515</wp:posOffset>
            </wp:positionV>
            <wp:extent cx="6010275" cy="1085850"/>
            <wp:effectExtent l="0" t="0" r="9525" b="0"/>
            <wp:wrapThrough wrapText="bothSides">
              <wp:wrapPolygon edited="0">
                <wp:start x="0" y="0"/>
                <wp:lineTo x="0" y="21221"/>
                <wp:lineTo x="21566" y="21221"/>
                <wp:lineTo x="21566" y="0"/>
                <wp:lineTo x="0" y="0"/>
              </wp:wrapPolygon>
            </wp:wrapThrough>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6">
                      <a:extLst>
                        <a:ext uri="{28A0092B-C50C-407E-A947-70E740481C1C}">
                          <a14:useLocalDpi xmlns:a14="http://schemas.microsoft.com/office/drawing/2010/main" val="0"/>
                        </a:ext>
                      </a:extLst>
                    </a:blip>
                    <a:stretch>
                      <a:fillRect/>
                    </a:stretch>
                  </pic:blipFill>
                  <pic:spPr>
                    <a:xfrm>
                      <a:off x="0" y="0"/>
                      <a:ext cx="6010275" cy="1085850"/>
                    </a:xfrm>
                    <a:prstGeom prst="rect">
                      <a:avLst/>
                    </a:prstGeom>
                  </pic:spPr>
                </pic:pic>
              </a:graphicData>
            </a:graphic>
            <wp14:sizeRelH relativeFrom="page">
              <wp14:pctWidth>0</wp14:pctWidth>
            </wp14:sizeRelH>
            <wp14:sizeRelV relativeFrom="page">
              <wp14:pctHeight>0</wp14:pctHeight>
            </wp14:sizeRelV>
          </wp:anchor>
        </w:drawing>
      </w:r>
      <w:r w:rsidR="00897D11" w:rsidRPr="00F92D2C">
        <w:t>Lorsque les heures de délégation, de réunion, ou de déplacement constituent des heures complémentaires ou supplémentaires, elles sont majorées aux différents taux légaux ou conventionnels</w:t>
      </w:r>
      <w:r w:rsidR="00897D11" w:rsidRPr="00F92D2C">
        <w:rPr>
          <w:b/>
          <w:bCs/>
        </w:rPr>
        <w:t>.</w:t>
      </w:r>
    </w:p>
    <w:p w14:paraId="22747897" w14:textId="1AF7870A" w:rsidR="00897D11" w:rsidRDefault="00897D11" w:rsidP="00AC79C5">
      <w:pPr>
        <w:shd w:val="clear" w:color="auto" w:fill="FFFFFF"/>
        <w:spacing w:after="240" w:line="240" w:lineRule="auto"/>
        <w:rPr>
          <w:rFonts w:ascii="Times New Roman" w:eastAsia="Times New Roman" w:hAnsi="Times New Roman" w:cs="Times New Roman"/>
          <w:color w:val="3C3C3C"/>
          <w:sz w:val="24"/>
          <w:szCs w:val="24"/>
          <w:lang w:eastAsia="fr-FR"/>
        </w:rPr>
      </w:pPr>
    </w:p>
    <w:p w14:paraId="56D229CE" w14:textId="1D6C11C2" w:rsidR="001F0F2B" w:rsidRDefault="00897D11" w:rsidP="009C4863">
      <w:pPr>
        <w:pStyle w:val="Normalweb"/>
        <w:jc w:val="both"/>
        <w:rPr>
          <w:b/>
          <w:bCs/>
        </w:rPr>
      </w:pPr>
      <w:r w:rsidRPr="00897D11">
        <w:rPr>
          <w:b/>
          <w:bCs/>
        </w:rPr>
        <w:t xml:space="preserve">ARCHIVES DES AVIS DE LA CPPNIC DE L’EPI (IDCC 2691) QUI CONCERNENT LES HEURES SUPPLÉMENTAIRES- RÉMUNÉRATION DES HEURES DE DÉLÉGATION HORS TEMPS DE TRAVAIL </w:t>
      </w:r>
    </w:p>
    <w:p w14:paraId="185FF914" w14:textId="77777777" w:rsidR="009C4863" w:rsidRPr="00897D11" w:rsidRDefault="009C4863" w:rsidP="009C4863">
      <w:pPr>
        <w:pStyle w:val="Normalweb"/>
        <w:jc w:val="both"/>
        <w:rPr>
          <w:b/>
          <w:bCs/>
        </w:rPr>
      </w:pPr>
    </w:p>
    <w:p w14:paraId="65F83578" w14:textId="4E0DD970" w:rsidR="001F0F2B" w:rsidRDefault="00AC79C5" w:rsidP="008B0DE3">
      <w:pPr>
        <w:pStyle w:val="Normalweb"/>
      </w:pPr>
      <w:r>
        <w:t xml:space="preserve">N° 21 </w:t>
      </w:r>
      <w:r w:rsidR="001F0F2B">
        <w:t xml:space="preserve">— </w:t>
      </w:r>
      <w:hyperlink r:id="rId47" w:tgtFrame="_blank" w:history="1">
        <w:r w:rsidR="001F0F2B">
          <w:rPr>
            <w:rStyle w:val="Lienhypertexte"/>
          </w:rPr>
          <w:t>8 novembre 2011</w:t>
        </w:r>
      </w:hyperlink>
      <w:r w:rsidR="001F0F2B">
        <w:t xml:space="preserve"> — rémunération des heures de délégation</w:t>
      </w:r>
    </w:p>
    <w:p w14:paraId="78651DF5" w14:textId="23037694" w:rsidR="001F0F2B" w:rsidRDefault="00AC79C5" w:rsidP="008B0DE3">
      <w:pPr>
        <w:pStyle w:val="Normalweb"/>
      </w:pPr>
      <w:r>
        <w:t xml:space="preserve">N° 49 </w:t>
      </w:r>
      <w:r w:rsidR="001F0F2B">
        <w:t xml:space="preserve">— </w:t>
      </w:r>
      <w:hyperlink r:id="rId48" w:tgtFrame="_blank" w:history="1">
        <w:r w:rsidR="001F0F2B">
          <w:rPr>
            <w:rStyle w:val="Lienhypertexte"/>
          </w:rPr>
          <w:t>27 janvier 2015</w:t>
        </w:r>
      </w:hyperlink>
      <w:r w:rsidR="001F0F2B">
        <w:t xml:space="preserve"> — heures de délégation, rémunération</w:t>
      </w:r>
    </w:p>
    <w:p w14:paraId="428E543A" w14:textId="28C8B874" w:rsidR="001F0F2B" w:rsidRDefault="00AC79C5" w:rsidP="008B0DE3">
      <w:pPr>
        <w:pStyle w:val="Normalweb"/>
      </w:pPr>
      <w:r>
        <w:t xml:space="preserve">N° 59 </w:t>
      </w:r>
      <w:r w:rsidR="001F0F2B">
        <w:t xml:space="preserve">— </w:t>
      </w:r>
      <w:hyperlink r:id="rId49" w:history="1">
        <w:r w:rsidR="001F0F2B">
          <w:rPr>
            <w:rStyle w:val="Lienhypertexte"/>
          </w:rPr>
          <w:t>24 novembre 2015</w:t>
        </w:r>
      </w:hyperlink>
      <w:r w:rsidR="001F0F2B">
        <w:t xml:space="preserve"> — bulletin de salaire, taux de base, heures de cours, heures complémentaires, heures supplémentaires</w:t>
      </w:r>
    </w:p>
    <w:p w14:paraId="0304F4A2" w14:textId="73695E17" w:rsidR="001F0F2B" w:rsidRDefault="00AC79C5" w:rsidP="008B0DE3">
      <w:pPr>
        <w:pStyle w:val="Normalweb"/>
      </w:pPr>
      <w:r>
        <w:t xml:space="preserve">N° 80 </w:t>
      </w:r>
      <w:r w:rsidR="001F0F2B">
        <w:t xml:space="preserve">— </w:t>
      </w:r>
      <w:hyperlink r:id="rId50" w:tgtFrame="_blank" w:history="1">
        <w:r w:rsidR="001F0F2B">
          <w:rPr>
            <w:rStyle w:val="Lienhypertexte"/>
          </w:rPr>
          <w:t>9 juillet 2019</w:t>
        </w:r>
      </w:hyperlink>
      <w:r w:rsidR="001F0F2B">
        <w:t xml:space="preserve"> — enseignement supérieur – « semaine » et modulation des heures accomplies et compensatoires</w:t>
      </w:r>
    </w:p>
    <w:p w14:paraId="26E6AAF2" w14:textId="7DBF1598" w:rsidR="001F0F2B" w:rsidRDefault="00AC79C5" w:rsidP="008B0DE3">
      <w:pPr>
        <w:pStyle w:val="Normalweb"/>
      </w:pPr>
      <w:r>
        <w:t xml:space="preserve">N° 86 </w:t>
      </w:r>
      <w:r w:rsidR="001F0F2B">
        <w:t xml:space="preserve">— </w:t>
      </w:r>
      <w:hyperlink r:id="rId51" w:tgtFrame="_blank" w:history="1">
        <w:r w:rsidR="001F0F2B">
          <w:rPr>
            <w:rStyle w:val="Lienhypertexte"/>
          </w:rPr>
          <w:t>27 avril 2020</w:t>
        </w:r>
      </w:hyperlink>
      <w:r w:rsidR="001F0F2B">
        <w:t xml:space="preserve"> — paiement des heures de délégation, majoration en heures supplémentaires ou complémentaires</w:t>
      </w:r>
    </w:p>
    <w:p w14:paraId="6F1F2677" w14:textId="19138E75" w:rsidR="00AC79C5" w:rsidRDefault="00AC79C5" w:rsidP="00296F82">
      <w:pPr>
        <w:pStyle w:val="Normalweb"/>
        <w:jc w:val="both"/>
      </w:pPr>
    </w:p>
    <w:p w14:paraId="1E4CCF49" w14:textId="03B8E084" w:rsidR="00AC79C5" w:rsidRDefault="00AC79C5" w:rsidP="00296F82">
      <w:pPr>
        <w:pStyle w:val="Normalweb"/>
        <w:jc w:val="both"/>
      </w:pPr>
    </w:p>
    <w:p w14:paraId="6689D5E2" w14:textId="50DF2634" w:rsidR="00AC79C5" w:rsidRDefault="00AC79C5" w:rsidP="00296F82">
      <w:pPr>
        <w:pStyle w:val="Normalweb"/>
        <w:jc w:val="both"/>
      </w:pPr>
    </w:p>
    <w:sectPr w:rsidR="00AC79C5" w:rsidSect="00C61405">
      <w:footerReference w:type="default" r:id="rId52"/>
      <w:pgSz w:w="11906" w:h="16838"/>
      <w:pgMar w:top="993" w:right="1133" w:bottom="851"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7E8031" w14:textId="77777777" w:rsidR="00763C10" w:rsidRDefault="00763C10" w:rsidP="008A67DE">
      <w:pPr>
        <w:spacing w:after="0" w:line="240" w:lineRule="auto"/>
      </w:pPr>
      <w:r>
        <w:separator/>
      </w:r>
    </w:p>
  </w:endnote>
  <w:endnote w:type="continuationSeparator" w:id="0">
    <w:p w14:paraId="1E88B54D" w14:textId="77777777" w:rsidR="00763C10" w:rsidRDefault="00763C10" w:rsidP="008A67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charset w:val="00"/>
    <w:family w:val="swiss"/>
    <w:pitch w:val="variable"/>
    <w:sig w:usb0="E4002EFF" w:usb1="C000E47F" w:usb2="00000009" w:usb3="00000000" w:csb0="000001FF" w:csb1="00000000"/>
  </w:font>
  <w:font w:name="HelveticaNeueLT Pro 57 Cn">
    <w:altName w:val="Arial"/>
    <w:panose1 w:val="00000000000000000000"/>
    <w:charset w:val="00"/>
    <w:family w:val="swiss"/>
    <w:notTrueType/>
    <w:pitch w:val="default"/>
    <w:sig w:usb0="00000003" w:usb1="00000000" w:usb2="00000000" w:usb3="00000000" w:csb0="00000001" w:csb1="00000000"/>
  </w:font>
  <w:font w:name="BentonModernThree-Roman">
    <w:altName w:val="Calibri"/>
    <w:panose1 w:val="00000000000000000000"/>
    <w:charset w:val="00"/>
    <w:family w:val="roman"/>
    <w:notTrueType/>
    <w:pitch w:val="default"/>
    <w:sig w:usb0="00000003" w:usb1="00000000" w:usb2="00000000" w:usb3="00000000" w:csb0="00000001" w:csb1="00000000"/>
  </w:font>
  <w:font w:name="BentonModernThree-Italic">
    <w:altName w:val="Calibri"/>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30017931"/>
      <w:docPartObj>
        <w:docPartGallery w:val="Page Numbers (Bottom of Page)"/>
        <w:docPartUnique/>
      </w:docPartObj>
    </w:sdtPr>
    <w:sdtEndPr/>
    <w:sdtContent>
      <w:p w14:paraId="5853E191" w14:textId="5A30E40F" w:rsidR="008A67DE" w:rsidRDefault="008A67DE">
        <w:pPr>
          <w:pStyle w:val="Pieddepage"/>
        </w:pPr>
        <w:r>
          <w:rPr>
            <w:noProof/>
            <w:lang w:eastAsia="fr-FR"/>
          </w:rPr>
          <mc:AlternateContent>
            <mc:Choice Requires="wps">
              <w:drawing>
                <wp:anchor distT="0" distB="0" distL="114300" distR="114300" simplePos="0" relativeHeight="251659264" behindDoc="0" locked="0" layoutInCell="0" allowOverlap="1" wp14:anchorId="0A41D688" wp14:editId="0D251F70">
                  <wp:simplePos x="0" y="0"/>
                  <wp:positionH relativeFrom="rightMargin">
                    <wp:posOffset>-526415</wp:posOffset>
                  </wp:positionH>
                  <wp:positionV relativeFrom="bottomMargin">
                    <wp:posOffset>81280</wp:posOffset>
                  </wp:positionV>
                  <wp:extent cx="466725" cy="438150"/>
                  <wp:effectExtent l="0" t="0" r="28575" b="19050"/>
                  <wp:wrapNone/>
                  <wp:docPr id="18" name="Rectangle : carré corné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438150"/>
                          </a:xfrm>
                          <a:prstGeom prst="foldedCorner">
                            <a:avLst>
                              <a:gd name="adj" fmla="val 34560"/>
                            </a:avLst>
                          </a:prstGeom>
                          <a:solidFill>
                            <a:srgbClr val="FFFFFF"/>
                          </a:solidFill>
                          <a:ln w="3175">
                            <a:solidFill>
                              <a:srgbClr val="808080"/>
                            </a:solidFill>
                            <a:round/>
                            <a:headEnd/>
                            <a:tailEnd/>
                          </a:ln>
                        </wps:spPr>
                        <wps:txbx>
                          <w:txbxContent>
                            <w:p w14:paraId="1ACFCF5D" w14:textId="77777777" w:rsidR="008A67DE" w:rsidRDefault="008A67DE">
                              <w:pPr>
                                <w:jc w:val="center"/>
                              </w:pPr>
                              <w:r>
                                <w:fldChar w:fldCharType="begin"/>
                              </w:r>
                              <w:r>
                                <w:instrText>PAGE    \* MERGEFORMAT</w:instrText>
                              </w:r>
                              <w:r>
                                <w:fldChar w:fldCharType="separate"/>
                              </w:r>
                              <w:r w:rsidR="00892516" w:rsidRPr="00892516">
                                <w:rPr>
                                  <w:noProof/>
                                  <w:sz w:val="16"/>
                                  <w:szCs w:val="16"/>
                                </w:rPr>
                                <w:t>9</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41D688" id="_x0000_t65" coordsize="21600,21600" o:spt="65" adj="18900" path="m0,0l0,21600@0,21600,21600@0,2160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Rectangle : carré corné 18" o:spid="_x0000_s1027" type="#_x0000_t65" style="position:absolute;margin-left:-41.45pt;margin-top:6.4pt;width:36.75pt;height:34.5pt;z-index:2516592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" o:allowincell="f" adj="14135" strokecolor="gray" strokeweight=".25pt">
                  <v:textbox>
                    <w:txbxContent>
                      <w:p w14:paraId="1ACFCF5D" w14:textId="77777777" w:rsidR="008A67DE" w:rsidRDefault="008A67DE">
                        <w:pPr>
                          <w:jc w:val="center"/>
                        </w:pPr>
                        <w:r>
                          <w:fldChar w:fldCharType="begin"/>
                        </w:r>
                        <w:r>
                          <w:instrText>PAGE    \* MERGEFORMAT</w:instrText>
                        </w:r>
                        <w:r>
                          <w:fldChar w:fldCharType="separate"/>
                        </w:r>
                        <w:r w:rsidR="006E475C" w:rsidRPr="006E475C">
                          <w:rPr>
                            <w:noProof/>
                            <w:sz w:val="16"/>
                            <w:szCs w:val="16"/>
                          </w:rPr>
                          <w:t>9</w:t>
                        </w:r>
                        <w:r>
                          <w:rPr>
                            <w:sz w:val="16"/>
                            <w:szCs w:val="16"/>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B6E69C" w14:textId="77777777" w:rsidR="00763C10" w:rsidRDefault="00763C10" w:rsidP="008A67DE">
      <w:pPr>
        <w:spacing w:after="0" w:line="240" w:lineRule="auto"/>
      </w:pPr>
      <w:r>
        <w:separator/>
      </w:r>
    </w:p>
  </w:footnote>
  <w:footnote w:type="continuationSeparator" w:id="0">
    <w:p w14:paraId="0FC093B6" w14:textId="77777777" w:rsidR="00763C10" w:rsidRDefault="00763C10" w:rsidP="008A67DE">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2433C0"/>
    <w:multiLevelType w:val="multilevel"/>
    <w:tmpl w:val="F93E8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0D4887"/>
    <w:multiLevelType w:val="multilevel"/>
    <w:tmpl w:val="505C6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6F4D7F"/>
    <w:multiLevelType w:val="hybridMultilevel"/>
    <w:tmpl w:val="B0E24D64"/>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0BA84F5E"/>
    <w:multiLevelType w:val="multilevel"/>
    <w:tmpl w:val="293C5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0266AD"/>
    <w:multiLevelType w:val="multilevel"/>
    <w:tmpl w:val="B352D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DA94AF9"/>
    <w:multiLevelType w:val="multilevel"/>
    <w:tmpl w:val="E4786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DFF3107"/>
    <w:multiLevelType w:val="multilevel"/>
    <w:tmpl w:val="15E0B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00B18B0"/>
    <w:multiLevelType w:val="multilevel"/>
    <w:tmpl w:val="00088A2C"/>
    <w:lvl w:ilvl="0">
      <w:start w:val="1"/>
      <w:numFmt w:val="bullet"/>
      <w:lvlText w:val=""/>
      <w:lvlJc w:val="left"/>
      <w:pPr>
        <w:tabs>
          <w:tab w:val="num" w:pos="720"/>
        </w:tabs>
        <w:ind w:left="720" w:hanging="360"/>
      </w:pPr>
      <w:rPr>
        <w:rFonts w:ascii="Symbol" w:hAnsi="Symbol" w:hint="default"/>
        <w:sz w:val="20"/>
      </w:rPr>
    </w:lvl>
    <w:lvl w:ilvl="1">
      <w:start w:val="7"/>
      <w:numFmt w:val="bullet"/>
      <w:lvlText w:val="-"/>
      <w:lvlJc w:val="left"/>
      <w:pPr>
        <w:ind w:left="1495"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42E4BD0"/>
    <w:multiLevelType w:val="multilevel"/>
    <w:tmpl w:val="82E63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69E6B33"/>
    <w:multiLevelType w:val="hybridMultilevel"/>
    <w:tmpl w:val="85C44FC4"/>
    <w:lvl w:ilvl="0" w:tplc="F5C04AF2">
      <w:start w:val="7"/>
      <w:numFmt w:val="bullet"/>
      <w:lvlText w:val=""/>
      <w:lvlJc w:val="left"/>
      <w:pPr>
        <w:ind w:left="1065" w:hanging="360"/>
      </w:pPr>
      <w:rPr>
        <w:rFonts w:ascii="Wingdings" w:eastAsia="Times New Roman" w:hAnsi="Wingdings" w:cs="Times New Roman"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10">
    <w:nsid w:val="19743B7B"/>
    <w:multiLevelType w:val="multilevel"/>
    <w:tmpl w:val="4C2A6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5851AE9"/>
    <w:multiLevelType w:val="hybridMultilevel"/>
    <w:tmpl w:val="29DE893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2C713206"/>
    <w:multiLevelType w:val="multilevel"/>
    <w:tmpl w:val="ABE2A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50826E1"/>
    <w:multiLevelType w:val="multilevel"/>
    <w:tmpl w:val="7F208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670281E"/>
    <w:multiLevelType w:val="multilevel"/>
    <w:tmpl w:val="83FE0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E341918"/>
    <w:multiLevelType w:val="multilevel"/>
    <w:tmpl w:val="E702B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0D61C01"/>
    <w:multiLevelType w:val="multilevel"/>
    <w:tmpl w:val="281E6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3D50AE8"/>
    <w:multiLevelType w:val="multilevel"/>
    <w:tmpl w:val="3FC01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7FF4217"/>
    <w:multiLevelType w:val="multilevel"/>
    <w:tmpl w:val="7A9C1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A7C3F5F"/>
    <w:multiLevelType w:val="multilevel"/>
    <w:tmpl w:val="AEF47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A88767D"/>
    <w:multiLevelType w:val="multilevel"/>
    <w:tmpl w:val="F0BE2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F7B6C90"/>
    <w:multiLevelType w:val="multilevel"/>
    <w:tmpl w:val="2BAEF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58B7080"/>
    <w:multiLevelType w:val="multilevel"/>
    <w:tmpl w:val="760AC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61B1F03"/>
    <w:multiLevelType w:val="multilevel"/>
    <w:tmpl w:val="E766E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7B2022B"/>
    <w:multiLevelType w:val="multilevel"/>
    <w:tmpl w:val="C658C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08400BA"/>
    <w:multiLevelType w:val="multilevel"/>
    <w:tmpl w:val="06BE2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6C97B40"/>
    <w:multiLevelType w:val="hybridMultilevel"/>
    <w:tmpl w:val="29DE893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nsid w:val="6D006DDA"/>
    <w:multiLevelType w:val="multilevel"/>
    <w:tmpl w:val="3BFC9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E7F22AE"/>
    <w:multiLevelType w:val="multilevel"/>
    <w:tmpl w:val="4DE84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21"/>
  </w:num>
  <w:num w:numId="3">
    <w:abstractNumId w:val="12"/>
  </w:num>
  <w:num w:numId="4">
    <w:abstractNumId w:val="8"/>
  </w:num>
  <w:num w:numId="5">
    <w:abstractNumId w:val="15"/>
  </w:num>
  <w:num w:numId="6">
    <w:abstractNumId w:val="22"/>
  </w:num>
  <w:num w:numId="7">
    <w:abstractNumId w:val="16"/>
  </w:num>
  <w:num w:numId="8">
    <w:abstractNumId w:val="19"/>
  </w:num>
  <w:num w:numId="9">
    <w:abstractNumId w:val="28"/>
  </w:num>
  <w:num w:numId="10">
    <w:abstractNumId w:val="27"/>
  </w:num>
  <w:num w:numId="11">
    <w:abstractNumId w:val="18"/>
  </w:num>
  <w:num w:numId="12">
    <w:abstractNumId w:val="10"/>
  </w:num>
  <w:num w:numId="13">
    <w:abstractNumId w:val="1"/>
  </w:num>
  <w:num w:numId="14">
    <w:abstractNumId w:val="14"/>
  </w:num>
  <w:num w:numId="15">
    <w:abstractNumId w:val="24"/>
  </w:num>
  <w:num w:numId="16">
    <w:abstractNumId w:val="4"/>
  </w:num>
  <w:num w:numId="17">
    <w:abstractNumId w:val="3"/>
  </w:num>
  <w:num w:numId="18">
    <w:abstractNumId w:val="17"/>
  </w:num>
  <w:num w:numId="19">
    <w:abstractNumId w:val="6"/>
  </w:num>
  <w:num w:numId="20">
    <w:abstractNumId w:val="7"/>
  </w:num>
  <w:num w:numId="21">
    <w:abstractNumId w:val="25"/>
  </w:num>
  <w:num w:numId="22">
    <w:abstractNumId w:val="5"/>
  </w:num>
  <w:num w:numId="23">
    <w:abstractNumId w:val="0"/>
  </w:num>
  <w:num w:numId="24">
    <w:abstractNumId w:val="13"/>
  </w:num>
  <w:num w:numId="25">
    <w:abstractNumId w:val="23"/>
  </w:num>
  <w:num w:numId="26">
    <w:abstractNumId w:val="2"/>
  </w:num>
  <w:num w:numId="27">
    <w:abstractNumId w:val="26"/>
  </w:num>
  <w:num w:numId="28">
    <w:abstractNumId w:val="11"/>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125"/>
    <w:rsid w:val="0009513C"/>
    <w:rsid w:val="000A131A"/>
    <w:rsid w:val="000D0BF5"/>
    <w:rsid w:val="0011229D"/>
    <w:rsid w:val="00125EAB"/>
    <w:rsid w:val="00134B5A"/>
    <w:rsid w:val="001717A8"/>
    <w:rsid w:val="00174DA0"/>
    <w:rsid w:val="001C38E1"/>
    <w:rsid w:val="001D6BE3"/>
    <w:rsid w:val="001F0F2B"/>
    <w:rsid w:val="0027196F"/>
    <w:rsid w:val="00296F82"/>
    <w:rsid w:val="002B4340"/>
    <w:rsid w:val="002D1E00"/>
    <w:rsid w:val="0036701B"/>
    <w:rsid w:val="00416125"/>
    <w:rsid w:val="00435B55"/>
    <w:rsid w:val="00453496"/>
    <w:rsid w:val="004535D2"/>
    <w:rsid w:val="00455201"/>
    <w:rsid w:val="004617D7"/>
    <w:rsid w:val="00484C83"/>
    <w:rsid w:val="0053394B"/>
    <w:rsid w:val="005A7B28"/>
    <w:rsid w:val="005F3E1B"/>
    <w:rsid w:val="00611994"/>
    <w:rsid w:val="00613B94"/>
    <w:rsid w:val="00672AE4"/>
    <w:rsid w:val="006D0B92"/>
    <w:rsid w:val="006E475C"/>
    <w:rsid w:val="00747F27"/>
    <w:rsid w:val="00763C10"/>
    <w:rsid w:val="00796288"/>
    <w:rsid w:val="007C4514"/>
    <w:rsid w:val="007E462D"/>
    <w:rsid w:val="00880117"/>
    <w:rsid w:val="008917E1"/>
    <w:rsid w:val="00892516"/>
    <w:rsid w:val="00897D11"/>
    <w:rsid w:val="008A67DE"/>
    <w:rsid w:val="008B0DE3"/>
    <w:rsid w:val="00925812"/>
    <w:rsid w:val="00963245"/>
    <w:rsid w:val="009C4863"/>
    <w:rsid w:val="009C56BC"/>
    <w:rsid w:val="00A24AD6"/>
    <w:rsid w:val="00A63DDC"/>
    <w:rsid w:val="00A760D7"/>
    <w:rsid w:val="00AC79C5"/>
    <w:rsid w:val="00C0132B"/>
    <w:rsid w:val="00C13AEA"/>
    <w:rsid w:val="00C36FA3"/>
    <w:rsid w:val="00C61405"/>
    <w:rsid w:val="00CE59E4"/>
    <w:rsid w:val="00D15BDF"/>
    <w:rsid w:val="00D16B35"/>
    <w:rsid w:val="00D213AB"/>
    <w:rsid w:val="00D67659"/>
    <w:rsid w:val="00E917DC"/>
    <w:rsid w:val="00EE5991"/>
    <w:rsid w:val="00F45189"/>
    <w:rsid w:val="00F855A9"/>
    <w:rsid w:val="00F92D2C"/>
    <w:rsid w:val="00FC3A9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50F663"/>
  <w15:chartTrackingRefBased/>
  <w15:docId w15:val="{74FA3044-3BC8-40BF-A259-C88741748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13AEA"/>
  </w:style>
  <w:style w:type="paragraph" w:styleId="Titre1">
    <w:name w:val="heading 1"/>
    <w:basedOn w:val="Normal"/>
    <w:next w:val="Normal"/>
    <w:link w:val="Titre1Car"/>
    <w:uiPriority w:val="9"/>
    <w:qFormat/>
    <w:rsid w:val="0027196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link w:val="Titre2Car"/>
    <w:uiPriority w:val="9"/>
    <w:qFormat/>
    <w:rsid w:val="00416125"/>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416125"/>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416125"/>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416125"/>
    <w:rPr>
      <w:rFonts w:ascii="Times New Roman" w:eastAsia="Times New Roman" w:hAnsi="Times New Roman" w:cs="Times New Roman"/>
      <w:b/>
      <w:bCs/>
      <w:sz w:val="27"/>
      <w:szCs w:val="27"/>
      <w:lang w:eastAsia="fr-FR"/>
    </w:rPr>
  </w:style>
  <w:style w:type="paragraph" w:styleId="Normalweb">
    <w:name w:val="Normal (Web)"/>
    <w:basedOn w:val="Normal"/>
    <w:uiPriority w:val="99"/>
    <w:unhideWhenUsed/>
    <w:rsid w:val="0041612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416125"/>
    <w:rPr>
      <w:b/>
      <w:bCs/>
    </w:rPr>
  </w:style>
  <w:style w:type="character" w:styleId="Emphase">
    <w:name w:val="Emphasis"/>
    <w:basedOn w:val="Policepardfaut"/>
    <w:uiPriority w:val="20"/>
    <w:qFormat/>
    <w:rsid w:val="00416125"/>
    <w:rPr>
      <w:i/>
      <w:iCs/>
    </w:rPr>
  </w:style>
  <w:style w:type="character" w:styleId="Lienhypertexte">
    <w:name w:val="Hyperlink"/>
    <w:basedOn w:val="Policepardfaut"/>
    <w:uiPriority w:val="99"/>
    <w:unhideWhenUsed/>
    <w:rsid w:val="00416125"/>
    <w:rPr>
      <w:color w:val="0000FF"/>
      <w:u w:val="single"/>
    </w:rPr>
  </w:style>
  <w:style w:type="paragraph" w:styleId="AdresseHTML">
    <w:name w:val="HTML Address"/>
    <w:basedOn w:val="Normal"/>
    <w:link w:val="AdresseHTMLCar"/>
    <w:uiPriority w:val="99"/>
    <w:semiHidden/>
    <w:unhideWhenUsed/>
    <w:rsid w:val="00416125"/>
    <w:pPr>
      <w:spacing w:after="0" w:line="240" w:lineRule="auto"/>
    </w:pPr>
    <w:rPr>
      <w:rFonts w:ascii="Times New Roman" w:eastAsia="Times New Roman" w:hAnsi="Times New Roman" w:cs="Times New Roman"/>
      <w:i/>
      <w:iCs/>
      <w:sz w:val="24"/>
      <w:szCs w:val="24"/>
      <w:lang w:eastAsia="fr-FR"/>
    </w:rPr>
  </w:style>
  <w:style w:type="character" w:customStyle="1" w:styleId="AdresseHTMLCar">
    <w:name w:val="Adresse HTML Car"/>
    <w:basedOn w:val="Policepardfaut"/>
    <w:link w:val="AdresseHTML"/>
    <w:uiPriority w:val="99"/>
    <w:semiHidden/>
    <w:rsid w:val="00416125"/>
    <w:rPr>
      <w:rFonts w:ascii="Times New Roman" w:eastAsia="Times New Roman" w:hAnsi="Times New Roman" w:cs="Times New Roman"/>
      <w:i/>
      <w:iCs/>
      <w:sz w:val="24"/>
      <w:szCs w:val="24"/>
      <w:lang w:eastAsia="fr-FR"/>
    </w:rPr>
  </w:style>
  <w:style w:type="paragraph" w:styleId="Pardeliste">
    <w:name w:val="List Paragraph"/>
    <w:basedOn w:val="Normal"/>
    <w:uiPriority w:val="34"/>
    <w:qFormat/>
    <w:rsid w:val="00416125"/>
    <w:pPr>
      <w:ind w:left="720"/>
      <w:contextualSpacing/>
    </w:pPr>
  </w:style>
  <w:style w:type="paragraph" w:styleId="En-tte">
    <w:name w:val="header"/>
    <w:basedOn w:val="Normal"/>
    <w:link w:val="En-tteCar"/>
    <w:uiPriority w:val="99"/>
    <w:unhideWhenUsed/>
    <w:rsid w:val="008A67DE"/>
    <w:pPr>
      <w:tabs>
        <w:tab w:val="center" w:pos="4536"/>
        <w:tab w:val="right" w:pos="9072"/>
      </w:tabs>
      <w:spacing w:after="0" w:line="240" w:lineRule="auto"/>
    </w:pPr>
  </w:style>
  <w:style w:type="character" w:customStyle="1" w:styleId="En-tteCar">
    <w:name w:val="En-tête Car"/>
    <w:basedOn w:val="Policepardfaut"/>
    <w:link w:val="En-tte"/>
    <w:uiPriority w:val="99"/>
    <w:rsid w:val="008A67DE"/>
  </w:style>
  <w:style w:type="paragraph" w:styleId="Pieddepage">
    <w:name w:val="footer"/>
    <w:basedOn w:val="Normal"/>
    <w:link w:val="PieddepageCar"/>
    <w:uiPriority w:val="99"/>
    <w:unhideWhenUsed/>
    <w:rsid w:val="008A67D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A67DE"/>
  </w:style>
  <w:style w:type="character" w:styleId="Marquedecommentaire">
    <w:name w:val="annotation reference"/>
    <w:basedOn w:val="Policepardfaut"/>
    <w:uiPriority w:val="99"/>
    <w:semiHidden/>
    <w:unhideWhenUsed/>
    <w:rsid w:val="006D0B92"/>
    <w:rPr>
      <w:sz w:val="16"/>
      <w:szCs w:val="16"/>
    </w:rPr>
  </w:style>
  <w:style w:type="paragraph" w:styleId="Commentaire">
    <w:name w:val="annotation text"/>
    <w:basedOn w:val="Normal"/>
    <w:link w:val="CommentaireCar"/>
    <w:uiPriority w:val="99"/>
    <w:semiHidden/>
    <w:unhideWhenUsed/>
    <w:rsid w:val="006D0B92"/>
    <w:pPr>
      <w:spacing w:line="240" w:lineRule="auto"/>
    </w:pPr>
    <w:rPr>
      <w:sz w:val="20"/>
      <w:szCs w:val="20"/>
    </w:rPr>
  </w:style>
  <w:style w:type="character" w:customStyle="1" w:styleId="CommentaireCar">
    <w:name w:val="Commentaire Car"/>
    <w:basedOn w:val="Policepardfaut"/>
    <w:link w:val="Commentaire"/>
    <w:uiPriority w:val="99"/>
    <w:semiHidden/>
    <w:rsid w:val="006D0B92"/>
    <w:rPr>
      <w:sz w:val="20"/>
      <w:szCs w:val="20"/>
    </w:rPr>
  </w:style>
  <w:style w:type="paragraph" w:styleId="Objetducommentaire">
    <w:name w:val="annotation subject"/>
    <w:basedOn w:val="Commentaire"/>
    <w:next w:val="Commentaire"/>
    <w:link w:val="ObjetducommentaireCar"/>
    <w:uiPriority w:val="99"/>
    <w:semiHidden/>
    <w:unhideWhenUsed/>
    <w:rsid w:val="006D0B92"/>
    <w:rPr>
      <w:b/>
      <w:bCs/>
    </w:rPr>
  </w:style>
  <w:style w:type="character" w:customStyle="1" w:styleId="ObjetducommentaireCar">
    <w:name w:val="Objet du commentaire Car"/>
    <w:basedOn w:val="CommentaireCar"/>
    <w:link w:val="Objetducommentaire"/>
    <w:uiPriority w:val="99"/>
    <w:semiHidden/>
    <w:rsid w:val="006D0B92"/>
    <w:rPr>
      <w:b/>
      <w:bCs/>
      <w:sz w:val="20"/>
      <w:szCs w:val="20"/>
    </w:rPr>
  </w:style>
  <w:style w:type="paragraph" w:styleId="Textedebulles">
    <w:name w:val="Balloon Text"/>
    <w:basedOn w:val="Normal"/>
    <w:link w:val="TextedebullesCar"/>
    <w:uiPriority w:val="99"/>
    <w:semiHidden/>
    <w:unhideWhenUsed/>
    <w:rsid w:val="006D0B92"/>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D0B92"/>
    <w:rPr>
      <w:rFonts w:ascii="Segoe UI" w:hAnsi="Segoe UI" w:cs="Segoe UI"/>
      <w:sz w:val="18"/>
      <w:szCs w:val="18"/>
    </w:rPr>
  </w:style>
  <w:style w:type="character" w:customStyle="1" w:styleId="Titre1Car">
    <w:name w:val="Titre 1 Car"/>
    <w:basedOn w:val="Policepardfaut"/>
    <w:link w:val="Titre1"/>
    <w:uiPriority w:val="9"/>
    <w:rsid w:val="0027196F"/>
    <w:rPr>
      <w:rFonts w:asciiTheme="majorHAnsi" w:eastAsiaTheme="majorEastAsia" w:hAnsiTheme="majorHAnsi" w:cstheme="majorBidi"/>
      <w:color w:val="2F5496" w:themeColor="accent1" w:themeShade="BF"/>
      <w:sz w:val="32"/>
      <w:szCs w:val="32"/>
    </w:rPr>
  </w:style>
  <w:style w:type="character" w:customStyle="1" w:styleId="posted-on">
    <w:name w:val="posted-on"/>
    <w:basedOn w:val="Policepardfaut"/>
    <w:rsid w:val="0027196F"/>
  </w:style>
  <w:style w:type="character" w:customStyle="1" w:styleId="byline">
    <w:name w:val="byline"/>
    <w:basedOn w:val="Policepardfaut"/>
    <w:rsid w:val="0027196F"/>
  </w:style>
  <w:style w:type="paragraph" w:customStyle="1" w:styleId="Default">
    <w:name w:val="Default"/>
    <w:rsid w:val="0027196F"/>
    <w:pPr>
      <w:autoSpaceDE w:val="0"/>
      <w:autoSpaceDN w:val="0"/>
      <w:adjustRightInd w:val="0"/>
      <w:spacing w:after="0" w:line="240" w:lineRule="auto"/>
    </w:pPr>
    <w:rPr>
      <w:rFonts w:ascii="HelveticaNeueLT Pro 57 Cn" w:hAnsi="HelveticaNeueLT Pro 57 Cn" w:cs="HelveticaNeueLT Pro 57 Cn"/>
      <w:color w:val="000000"/>
      <w:sz w:val="24"/>
      <w:szCs w:val="24"/>
    </w:rPr>
  </w:style>
  <w:style w:type="paragraph" w:customStyle="1" w:styleId="Pa9">
    <w:name w:val="Pa9"/>
    <w:basedOn w:val="Default"/>
    <w:next w:val="Default"/>
    <w:uiPriority w:val="99"/>
    <w:rsid w:val="0027196F"/>
    <w:pPr>
      <w:spacing w:line="191" w:lineRule="atLeast"/>
    </w:pPr>
    <w:rPr>
      <w:rFonts w:cstheme="minorBidi"/>
      <w:color w:val="auto"/>
    </w:rPr>
  </w:style>
  <w:style w:type="paragraph" w:customStyle="1" w:styleId="Pa10">
    <w:name w:val="Pa10"/>
    <w:basedOn w:val="Default"/>
    <w:next w:val="Default"/>
    <w:uiPriority w:val="99"/>
    <w:rsid w:val="0027196F"/>
    <w:pPr>
      <w:spacing w:line="191" w:lineRule="atLeast"/>
    </w:pPr>
    <w:rPr>
      <w:rFonts w:cstheme="minorBidi"/>
      <w:color w:val="auto"/>
    </w:rPr>
  </w:style>
  <w:style w:type="character" w:customStyle="1" w:styleId="A18">
    <w:name w:val="A1_8"/>
    <w:uiPriority w:val="99"/>
    <w:rsid w:val="0027196F"/>
    <w:rPr>
      <w:rFonts w:cs="BentonModernThree-Roman"/>
      <w:color w:val="000000"/>
      <w:sz w:val="11"/>
      <w:szCs w:val="11"/>
    </w:rPr>
  </w:style>
  <w:style w:type="character" w:customStyle="1" w:styleId="A411">
    <w:name w:val="A4_11"/>
    <w:uiPriority w:val="99"/>
    <w:rsid w:val="0027196F"/>
    <w:rPr>
      <w:rFonts w:cs="BentonModernThree-Italic"/>
      <w:i/>
      <w:iCs/>
      <w:color w:val="000000"/>
      <w:sz w:val="9"/>
      <w:szCs w:val="9"/>
    </w:rPr>
  </w:style>
  <w:style w:type="character" w:customStyle="1" w:styleId="A410">
    <w:name w:val="A4_10"/>
    <w:uiPriority w:val="99"/>
    <w:rsid w:val="0027196F"/>
    <w:rPr>
      <w:rFonts w:cs="BentonModernThree-Italic"/>
      <w:i/>
      <w:iCs/>
      <w:color w:val="000000"/>
      <w:sz w:val="9"/>
      <w:szCs w:val="9"/>
    </w:rPr>
  </w:style>
  <w:style w:type="character" w:customStyle="1" w:styleId="A110">
    <w:name w:val="A1_10"/>
    <w:uiPriority w:val="99"/>
    <w:rsid w:val="00C61405"/>
    <w:rPr>
      <w:rFonts w:cs="BentonModernThree-Roman"/>
      <w:color w:val="000000"/>
      <w:sz w:val="11"/>
      <w:szCs w:val="11"/>
    </w:rPr>
  </w:style>
  <w:style w:type="character" w:customStyle="1" w:styleId="A412">
    <w:name w:val="A4_12"/>
    <w:uiPriority w:val="99"/>
    <w:rsid w:val="00C61405"/>
    <w:rPr>
      <w:rFonts w:cs="BentonModernThree-Italic"/>
      <w:i/>
      <w:iCs/>
      <w:color w:val="000000"/>
      <w:sz w:val="9"/>
      <w:szCs w:val="9"/>
    </w:rPr>
  </w:style>
  <w:style w:type="character" w:customStyle="1" w:styleId="A413">
    <w:name w:val="A4_13"/>
    <w:uiPriority w:val="99"/>
    <w:rsid w:val="00C61405"/>
    <w:rPr>
      <w:rFonts w:cs="BentonModernThree-Roman"/>
      <w:color w:val="000000"/>
      <w:sz w:val="19"/>
      <w:szCs w:val="19"/>
    </w:rPr>
  </w:style>
  <w:style w:type="character" w:customStyle="1" w:styleId="surlignage">
    <w:name w:val="surlignage"/>
    <w:basedOn w:val="Policepardfaut"/>
    <w:rsid w:val="00C61405"/>
  </w:style>
  <w:style w:type="character" w:styleId="Lienhypertextevisit">
    <w:name w:val="FollowedHyperlink"/>
    <w:basedOn w:val="Policepardfaut"/>
    <w:uiPriority w:val="99"/>
    <w:semiHidden/>
    <w:unhideWhenUsed/>
    <w:rsid w:val="001C38E1"/>
    <w:rPr>
      <w:color w:val="954F72" w:themeColor="followedHyperlink"/>
      <w:u w:val="single"/>
    </w:rPr>
  </w:style>
  <w:style w:type="character" w:customStyle="1" w:styleId="UnresolvedMention">
    <w:name w:val="Unresolved Mention"/>
    <w:basedOn w:val="Policepardfaut"/>
    <w:uiPriority w:val="99"/>
    <w:semiHidden/>
    <w:unhideWhenUsed/>
    <w:rsid w:val="00AC79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78472">
      <w:bodyDiv w:val="1"/>
      <w:marLeft w:val="0"/>
      <w:marRight w:val="0"/>
      <w:marTop w:val="0"/>
      <w:marBottom w:val="0"/>
      <w:divBdr>
        <w:top w:val="none" w:sz="0" w:space="0" w:color="auto"/>
        <w:left w:val="none" w:sz="0" w:space="0" w:color="auto"/>
        <w:bottom w:val="none" w:sz="0" w:space="0" w:color="auto"/>
        <w:right w:val="none" w:sz="0" w:space="0" w:color="auto"/>
      </w:divBdr>
    </w:div>
    <w:div w:id="53236011">
      <w:bodyDiv w:val="1"/>
      <w:marLeft w:val="0"/>
      <w:marRight w:val="0"/>
      <w:marTop w:val="0"/>
      <w:marBottom w:val="0"/>
      <w:divBdr>
        <w:top w:val="none" w:sz="0" w:space="0" w:color="auto"/>
        <w:left w:val="none" w:sz="0" w:space="0" w:color="auto"/>
        <w:bottom w:val="none" w:sz="0" w:space="0" w:color="auto"/>
        <w:right w:val="none" w:sz="0" w:space="0" w:color="auto"/>
      </w:divBdr>
    </w:div>
    <w:div w:id="285938568">
      <w:bodyDiv w:val="1"/>
      <w:marLeft w:val="0"/>
      <w:marRight w:val="0"/>
      <w:marTop w:val="0"/>
      <w:marBottom w:val="0"/>
      <w:divBdr>
        <w:top w:val="none" w:sz="0" w:space="0" w:color="auto"/>
        <w:left w:val="none" w:sz="0" w:space="0" w:color="auto"/>
        <w:bottom w:val="none" w:sz="0" w:space="0" w:color="auto"/>
        <w:right w:val="none" w:sz="0" w:space="0" w:color="auto"/>
      </w:divBdr>
      <w:divsChild>
        <w:div w:id="2143112222">
          <w:marLeft w:val="0"/>
          <w:marRight w:val="0"/>
          <w:marTop w:val="0"/>
          <w:marBottom w:val="0"/>
          <w:divBdr>
            <w:top w:val="none" w:sz="0" w:space="0" w:color="auto"/>
            <w:left w:val="none" w:sz="0" w:space="0" w:color="auto"/>
            <w:bottom w:val="none" w:sz="0" w:space="0" w:color="auto"/>
            <w:right w:val="none" w:sz="0" w:space="0" w:color="auto"/>
          </w:divBdr>
        </w:div>
        <w:div w:id="1054163509">
          <w:marLeft w:val="0"/>
          <w:marRight w:val="0"/>
          <w:marTop w:val="0"/>
          <w:marBottom w:val="0"/>
          <w:divBdr>
            <w:top w:val="none" w:sz="0" w:space="0" w:color="auto"/>
            <w:left w:val="none" w:sz="0" w:space="0" w:color="auto"/>
            <w:bottom w:val="none" w:sz="0" w:space="0" w:color="auto"/>
            <w:right w:val="none" w:sz="0" w:space="0" w:color="auto"/>
          </w:divBdr>
        </w:div>
      </w:divsChild>
    </w:div>
    <w:div w:id="298851010">
      <w:bodyDiv w:val="1"/>
      <w:marLeft w:val="0"/>
      <w:marRight w:val="0"/>
      <w:marTop w:val="0"/>
      <w:marBottom w:val="0"/>
      <w:divBdr>
        <w:top w:val="none" w:sz="0" w:space="0" w:color="auto"/>
        <w:left w:val="none" w:sz="0" w:space="0" w:color="auto"/>
        <w:bottom w:val="none" w:sz="0" w:space="0" w:color="auto"/>
        <w:right w:val="none" w:sz="0" w:space="0" w:color="auto"/>
      </w:divBdr>
      <w:divsChild>
        <w:div w:id="1147240058">
          <w:marLeft w:val="0"/>
          <w:marRight w:val="0"/>
          <w:marTop w:val="0"/>
          <w:marBottom w:val="0"/>
          <w:divBdr>
            <w:top w:val="none" w:sz="0" w:space="0" w:color="auto"/>
            <w:left w:val="none" w:sz="0" w:space="0" w:color="auto"/>
            <w:bottom w:val="none" w:sz="0" w:space="0" w:color="auto"/>
            <w:right w:val="none" w:sz="0" w:space="0" w:color="auto"/>
          </w:divBdr>
          <w:divsChild>
            <w:div w:id="1188372762">
              <w:marLeft w:val="0"/>
              <w:marRight w:val="0"/>
              <w:marTop w:val="0"/>
              <w:marBottom w:val="0"/>
              <w:divBdr>
                <w:top w:val="none" w:sz="0" w:space="0" w:color="auto"/>
                <w:left w:val="none" w:sz="0" w:space="0" w:color="auto"/>
                <w:bottom w:val="none" w:sz="0" w:space="0" w:color="auto"/>
                <w:right w:val="none" w:sz="0" w:space="0" w:color="auto"/>
              </w:divBdr>
            </w:div>
            <w:div w:id="1697929484">
              <w:marLeft w:val="0"/>
              <w:marRight w:val="0"/>
              <w:marTop w:val="0"/>
              <w:marBottom w:val="0"/>
              <w:divBdr>
                <w:top w:val="none" w:sz="0" w:space="0" w:color="auto"/>
                <w:left w:val="none" w:sz="0" w:space="0" w:color="auto"/>
                <w:bottom w:val="none" w:sz="0" w:space="0" w:color="auto"/>
                <w:right w:val="none" w:sz="0" w:space="0" w:color="auto"/>
              </w:divBdr>
            </w:div>
            <w:div w:id="838816010">
              <w:marLeft w:val="0"/>
              <w:marRight w:val="0"/>
              <w:marTop w:val="0"/>
              <w:marBottom w:val="0"/>
              <w:divBdr>
                <w:top w:val="none" w:sz="0" w:space="0" w:color="auto"/>
                <w:left w:val="none" w:sz="0" w:space="0" w:color="auto"/>
                <w:bottom w:val="none" w:sz="0" w:space="0" w:color="auto"/>
                <w:right w:val="none" w:sz="0" w:space="0" w:color="auto"/>
              </w:divBdr>
            </w:div>
            <w:div w:id="2100052641">
              <w:marLeft w:val="0"/>
              <w:marRight w:val="0"/>
              <w:marTop w:val="0"/>
              <w:marBottom w:val="0"/>
              <w:divBdr>
                <w:top w:val="none" w:sz="0" w:space="0" w:color="auto"/>
                <w:left w:val="none" w:sz="0" w:space="0" w:color="auto"/>
                <w:bottom w:val="none" w:sz="0" w:space="0" w:color="auto"/>
                <w:right w:val="none" w:sz="0" w:space="0" w:color="auto"/>
              </w:divBdr>
            </w:div>
            <w:div w:id="46801157">
              <w:marLeft w:val="0"/>
              <w:marRight w:val="0"/>
              <w:marTop w:val="0"/>
              <w:marBottom w:val="0"/>
              <w:divBdr>
                <w:top w:val="none" w:sz="0" w:space="0" w:color="auto"/>
                <w:left w:val="none" w:sz="0" w:space="0" w:color="auto"/>
                <w:bottom w:val="none" w:sz="0" w:space="0" w:color="auto"/>
                <w:right w:val="none" w:sz="0" w:space="0" w:color="auto"/>
              </w:divBdr>
            </w:div>
            <w:div w:id="2062287697">
              <w:marLeft w:val="0"/>
              <w:marRight w:val="0"/>
              <w:marTop w:val="0"/>
              <w:marBottom w:val="0"/>
              <w:divBdr>
                <w:top w:val="none" w:sz="0" w:space="0" w:color="auto"/>
                <w:left w:val="none" w:sz="0" w:space="0" w:color="auto"/>
                <w:bottom w:val="none" w:sz="0" w:space="0" w:color="auto"/>
                <w:right w:val="none" w:sz="0" w:space="0" w:color="auto"/>
              </w:divBdr>
              <w:divsChild>
                <w:div w:id="11392309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3371053">
              <w:marLeft w:val="0"/>
              <w:marRight w:val="0"/>
              <w:marTop w:val="0"/>
              <w:marBottom w:val="0"/>
              <w:divBdr>
                <w:top w:val="none" w:sz="0" w:space="0" w:color="auto"/>
                <w:left w:val="none" w:sz="0" w:space="0" w:color="auto"/>
                <w:bottom w:val="none" w:sz="0" w:space="0" w:color="auto"/>
                <w:right w:val="none" w:sz="0" w:space="0" w:color="auto"/>
              </w:divBdr>
              <w:divsChild>
                <w:div w:id="1012299714">
                  <w:marLeft w:val="0"/>
                  <w:marRight w:val="0"/>
                  <w:marTop w:val="0"/>
                  <w:marBottom w:val="0"/>
                  <w:divBdr>
                    <w:top w:val="none" w:sz="0" w:space="0" w:color="auto"/>
                    <w:left w:val="none" w:sz="0" w:space="0" w:color="auto"/>
                    <w:bottom w:val="none" w:sz="0" w:space="0" w:color="auto"/>
                    <w:right w:val="none" w:sz="0" w:space="0" w:color="auto"/>
                  </w:divBdr>
                </w:div>
              </w:divsChild>
            </w:div>
            <w:div w:id="1152451124">
              <w:marLeft w:val="0"/>
              <w:marRight w:val="0"/>
              <w:marTop w:val="0"/>
              <w:marBottom w:val="0"/>
              <w:divBdr>
                <w:top w:val="none" w:sz="0" w:space="0" w:color="auto"/>
                <w:left w:val="none" w:sz="0" w:space="0" w:color="auto"/>
                <w:bottom w:val="none" w:sz="0" w:space="0" w:color="auto"/>
                <w:right w:val="none" w:sz="0" w:space="0" w:color="auto"/>
              </w:divBdr>
            </w:div>
            <w:div w:id="172956602">
              <w:marLeft w:val="0"/>
              <w:marRight w:val="0"/>
              <w:marTop w:val="0"/>
              <w:marBottom w:val="0"/>
              <w:divBdr>
                <w:top w:val="none" w:sz="0" w:space="0" w:color="auto"/>
                <w:left w:val="none" w:sz="0" w:space="0" w:color="auto"/>
                <w:bottom w:val="none" w:sz="0" w:space="0" w:color="auto"/>
                <w:right w:val="none" w:sz="0" w:space="0" w:color="auto"/>
              </w:divBdr>
            </w:div>
            <w:div w:id="1197229418">
              <w:marLeft w:val="0"/>
              <w:marRight w:val="0"/>
              <w:marTop w:val="0"/>
              <w:marBottom w:val="0"/>
              <w:divBdr>
                <w:top w:val="none" w:sz="0" w:space="0" w:color="auto"/>
                <w:left w:val="none" w:sz="0" w:space="0" w:color="auto"/>
                <w:bottom w:val="none" w:sz="0" w:space="0" w:color="auto"/>
                <w:right w:val="none" w:sz="0" w:space="0" w:color="auto"/>
              </w:divBdr>
            </w:div>
            <w:div w:id="1240599147">
              <w:marLeft w:val="0"/>
              <w:marRight w:val="0"/>
              <w:marTop w:val="0"/>
              <w:marBottom w:val="0"/>
              <w:divBdr>
                <w:top w:val="none" w:sz="0" w:space="0" w:color="auto"/>
                <w:left w:val="none" w:sz="0" w:space="0" w:color="auto"/>
                <w:bottom w:val="none" w:sz="0" w:space="0" w:color="auto"/>
                <w:right w:val="none" w:sz="0" w:space="0" w:color="auto"/>
              </w:divBdr>
            </w:div>
            <w:div w:id="1087113912">
              <w:marLeft w:val="0"/>
              <w:marRight w:val="0"/>
              <w:marTop w:val="0"/>
              <w:marBottom w:val="0"/>
              <w:divBdr>
                <w:top w:val="none" w:sz="0" w:space="0" w:color="auto"/>
                <w:left w:val="none" w:sz="0" w:space="0" w:color="auto"/>
                <w:bottom w:val="none" w:sz="0" w:space="0" w:color="auto"/>
                <w:right w:val="none" w:sz="0" w:space="0" w:color="auto"/>
              </w:divBdr>
            </w:div>
            <w:div w:id="1763840640">
              <w:marLeft w:val="0"/>
              <w:marRight w:val="0"/>
              <w:marTop w:val="0"/>
              <w:marBottom w:val="0"/>
              <w:divBdr>
                <w:top w:val="none" w:sz="0" w:space="0" w:color="auto"/>
                <w:left w:val="none" w:sz="0" w:space="0" w:color="auto"/>
                <w:bottom w:val="none" w:sz="0" w:space="0" w:color="auto"/>
                <w:right w:val="none" w:sz="0" w:space="0" w:color="auto"/>
              </w:divBdr>
            </w:div>
            <w:div w:id="1442720266">
              <w:marLeft w:val="0"/>
              <w:marRight w:val="0"/>
              <w:marTop w:val="0"/>
              <w:marBottom w:val="0"/>
              <w:divBdr>
                <w:top w:val="none" w:sz="0" w:space="0" w:color="auto"/>
                <w:left w:val="none" w:sz="0" w:space="0" w:color="auto"/>
                <w:bottom w:val="none" w:sz="0" w:space="0" w:color="auto"/>
                <w:right w:val="none" w:sz="0" w:space="0" w:color="auto"/>
              </w:divBdr>
            </w:div>
            <w:div w:id="41444737">
              <w:marLeft w:val="0"/>
              <w:marRight w:val="0"/>
              <w:marTop w:val="0"/>
              <w:marBottom w:val="0"/>
              <w:divBdr>
                <w:top w:val="none" w:sz="0" w:space="0" w:color="auto"/>
                <w:left w:val="none" w:sz="0" w:space="0" w:color="auto"/>
                <w:bottom w:val="none" w:sz="0" w:space="0" w:color="auto"/>
                <w:right w:val="none" w:sz="0" w:space="0" w:color="auto"/>
              </w:divBdr>
            </w:div>
            <w:div w:id="694766627">
              <w:marLeft w:val="0"/>
              <w:marRight w:val="0"/>
              <w:marTop w:val="0"/>
              <w:marBottom w:val="0"/>
              <w:divBdr>
                <w:top w:val="none" w:sz="0" w:space="0" w:color="auto"/>
                <w:left w:val="none" w:sz="0" w:space="0" w:color="auto"/>
                <w:bottom w:val="none" w:sz="0" w:space="0" w:color="auto"/>
                <w:right w:val="none" w:sz="0" w:space="0" w:color="auto"/>
              </w:divBdr>
            </w:div>
            <w:div w:id="461576295">
              <w:marLeft w:val="0"/>
              <w:marRight w:val="0"/>
              <w:marTop w:val="0"/>
              <w:marBottom w:val="0"/>
              <w:divBdr>
                <w:top w:val="none" w:sz="0" w:space="0" w:color="auto"/>
                <w:left w:val="none" w:sz="0" w:space="0" w:color="auto"/>
                <w:bottom w:val="none" w:sz="0" w:space="0" w:color="auto"/>
                <w:right w:val="none" w:sz="0" w:space="0" w:color="auto"/>
              </w:divBdr>
            </w:div>
            <w:div w:id="1938251726">
              <w:marLeft w:val="0"/>
              <w:marRight w:val="0"/>
              <w:marTop w:val="0"/>
              <w:marBottom w:val="0"/>
              <w:divBdr>
                <w:top w:val="none" w:sz="0" w:space="0" w:color="auto"/>
                <w:left w:val="none" w:sz="0" w:space="0" w:color="auto"/>
                <w:bottom w:val="none" w:sz="0" w:space="0" w:color="auto"/>
                <w:right w:val="none" w:sz="0" w:space="0" w:color="auto"/>
              </w:divBdr>
            </w:div>
            <w:div w:id="278948856">
              <w:marLeft w:val="0"/>
              <w:marRight w:val="0"/>
              <w:marTop w:val="0"/>
              <w:marBottom w:val="0"/>
              <w:divBdr>
                <w:top w:val="none" w:sz="0" w:space="0" w:color="auto"/>
                <w:left w:val="none" w:sz="0" w:space="0" w:color="auto"/>
                <w:bottom w:val="none" w:sz="0" w:space="0" w:color="auto"/>
                <w:right w:val="none" w:sz="0" w:space="0" w:color="auto"/>
              </w:divBdr>
            </w:div>
            <w:div w:id="1880818123">
              <w:marLeft w:val="0"/>
              <w:marRight w:val="0"/>
              <w:marTop w:val="0"/>
              <w:marBottom w:val="0"/>
              <w:divBdr>
                <w:top w:val="none" w:sz="0" w:space="0" w:color="auto"/>
                <w:left w:val="none" w:sz="0" w:space="0" w:color="auto"/>
                <w:bottom w:val="none" w:sz="0" w:space="0" w:color="auto"/>
                <w:right w:val="none" w:sz="0" w:space="0" w:color="auto"/>
              </w:divBdr>
            </w:div>
            <w:div w:id="1274747285">
              <w:marLeft w:val="0"/>
              <w:marRight w:val="0"/>
              <w:marTop w:val="0"/>
              <w:marBottom w:val="0"/>
              <w:divBdr>
                <w:top w:val="none" w:sz="0" w:space="0" w:color="auto"/>
                <w:left w:val="none" w:sz="0" w:space="0" w:color="auto"/>
                <w:bottom w:val="none" w:sz="0" w:space="0" w:color="auto"/>
                <w:right w:val="none" w:sz="0" w:space="0" w:color="auto"/>
              </w:divBdr>
            </w:div>
            <w:div w:id="45029119">
              <w:marLeft w:val="0"/>
              <w:marRight w:val="0"/>
              <w:marTop w:val="0"/>
              <w:marBottom w:val="0"/>
              <w:divBdr>
                <w:top w:val="none" w:sz="0" w:space="0" w:color="auto"/>
                <w:left w:val="none" w:sz="0" w:space="0" w:color="auto"/>
                <w:bottom w:val="none" w:sz="0" w:space="0" w:color="auto"/>
                <w:right w:val="none" w:sz="0" w:space="0" w:color="auto"/>
              </w:divBdr>
            </w:div>
            <w:div w:id="526649114">
              <w:marLeft w:val="0"/>
              <w:marRight w:val="0"/>
              <w:marTop w:val="0"/>
              <w:marBottom w:val="0"/>
              <w:divBdr>
                <w:top w:val="none" w:sz="0" w:space="0" w:color="auto"/>
                <w:left w:val="none" w:sz="0" w:space="0" w:color="auto"/>
                <w:bottom w:val="none" w:sz="0" w:space="0" w:color="auto"/>
                <w:right w:val="none" w:sz="0" w:space="0" w:color="auto"/>
              </w:divBdr>
            </w:div>
          </w:divsChild>
        </w:div>
        <w:div w:id="1125002440">
          <w:marLeft w:val="0"/>
          <w:marRight w:val="0"/>
          <w:marTop w:val="0"/>
          <w:marBottom w:val="0"/>
          <w:divBdr>
            <w:top w:val="none" w:sz="0" w:space="0" w:color="auto"/>
            <w:left w:val="none" w:sz="0" w:space="0" w:color="auto"/>
            <w:bottom w:val="none" w:sz="0" w:space="0" w:color="auto"/>
            <w:right w:val="none" w:sz="0" w:space="0" w:color="auto"/>
          </w:divBdr>
        </w:div>
      </w:divsChild>
    </w:div>
    <w:div w:id="327295817">
      <w:bodyDiv w:val="1"/>
      <w:marLeft w:val="0"/>
      <w:marRight w:val="0"/>
      <w:marTop w:val="0"/>
      <w:marBottom w:val="0"/>
      <w:divBdr>
        <w:top w:val="none" w:sz="0" w:space="0" w:color="auto"/>
        <w:left w:val="none" w:sz="0" w:space="0" w:color="auto"/>
        <w:bottom w:val="none" w:sz="0" w:space="0" w:color="auto"/>
        <w:right w:val="none" w:sz="0" w:space="0" w:color="auto"/>
      </w:divBdr>
    </w:div>
    <w:div w:id="399644322">
      <w:bodyDiv w:val="1"/>
      <w:marLeft w:val="0"/>
      <w:marRight w:val="0"/>
      <w:marTop w:val="0"/>
      <w:marBottom w:val="0"/>
      <w:divBdr>
        <w:top w:val="none" w:sz="0" w:space="0" w:color="auto"/>
        <w:left w:val="none" w:sz="0" w:space="0" w:color="auto"/>
        <w:bottom w:val="none" w:sz="0" w:space="0" w:color="auto"/>
        <w:right w:val="none" w:sz="0" w:space="0" w:color="auto"/>
      </w:divBdr>
    </w:div>
    <w:div w:id="422804888">
      <w:bodyDiv w:val="1"/>
      <w:marLeft w:val="0"/>
      <w:marRight w:val="0"/>
      <w:marTop w:val="0"/>
      <w:marBottom w:val="0"/>
      <w:divBdr>
        <w:top w:val="none" w:sz="0" w:space="0" w:color="auto"/>
        <w:left w:val="none" w:sz="0" w:space="0" w:color="auto"/>
        <w:bottom w:val="none" w:sz="0" w:space="0" w:color="auto"/>
        <w:right w:val="none" w:sz="0" w:space="0" w:color="auto"/>
      </w:divBdr>
    </w:div>
    <w:div w:id="608439931">
      <w:bodyDiv w:val="1"/>
      <w:marLeft w:val="0"/>
      <w:marRight w:val="0"/>
      <w:marTop w:val="0"/>
      <w:marBottom w:val="0"/>
      <w:divBdr>
        <w:top w:val="none" w:sz="0" w:space="0" w:color="auto"/>
        <w:left w:val="none" w:sz="0" w:space="0" w:color="auto"/>
        <w:bottom w:val="none" w:sz="0" w:space="0" w:color="auto"/>
        <w:right w:val="none" w:sz="0" w:space="0" w:color="auto"/>
      </w:divBdr>
    </w:div>
    <w:div w:id="610165556">
      <w:bodyDiv w:val="1"/>
      <w:marLeft w:val="0"/>
      <w:marRight w:val="0"/>
      <w:marTop w:val="0"/>
      <w:marBottom w:val="0"/>
      <w:divBdr>
        <w:top w:val="none" w:sz="0" w:space="0" w:color="auto"/>
        <w:left w:val="none" w:sz="0" w:space="0" w:color="auto"/>
        <w:bottom w:val="none" w:sz="0" w:space="0" w:color="auto"/>
        <w:right w:val="none" w:sz="0" w:space="0" w:color="auto"/>
      </w:divBdr>
    </w:div>
    <w:div w:id="734939329">
      <w:bodyDiv w:val="1"/>
      <w:marLeft w:val="0"/>
      <w:marRight w:val="0"/>
      <w:marTop w:val="0"/>
      <w:marBottom w:val="0"/>
      <w:divBdr>
        <w:top w:val="none" w:sz="0" w:space="0" w:color="auto"/>
        <w:left w:val="none" w:sz="0" w:space="0" w:color="auto"/>
        <w:bottom w:val="none" w:sz="0" w:space="0" w:color="auto"/>
        <w:right w:val="none" w:sz="0" w:space="0" w:color="auto"/>
      </w:divBdr>
    </w:div>
    <w:div w:id="788857843">
      <w:bodyDiv w:val="1"/>
      <w:marLeft w:val="0"/>
      <w:marRight w:val="0"/>
      <w:marTop w:val="0"/>
      <w:marBottom w:val="0"/>
      <w:divBdr>
        <w:top w:val="none" w:sz="0" w:space="0" w:color="auto"/>
        <w:left w:val="none" w:sz="0" w:space="0" w:color="auto"/>
        <w:bottom w:val="none" w:sz="0" w:space="0" w:color="auto"/>
        <w:right w:val="none" w:sz="0" w:space="0" w:color="auto"/>
      </w:divBdr>
      <w:divsChild>
        <w:div w:id="1727992281">
          <w:marLeft w:val="0"/>
          <w:marRight w:val="0"/>
          <w:marTop w:val="0"/>
          <w:marBottom w:val="0"/>
          <w:divBdr>
            <w:top w:val="none" w:sz="0" w:space="0" w:color="auto"/>
            <w:left w:val="none" w:sz="0" w:space="0" w:color="auto"/>
            <w:bottom w:val="none" w:sz="0" w:space="0" w:color="auto"/>
            <w:right w:val="none" w:sz="0" w:space="0" w:color="auto"/>
          </w:divBdr>
        </w:div>
      </w:divsChild>
    </w:div>
    <w:div w:id="890116632">
      <w:bodyDiv w:val="1"/>
      <w:marLeft w:val="0"/>
      <w:marRight w:val="0"/>
      <w:marTop w:val="0"/>
      <w:marBottom w:val="0"/>
      <w:divBdr>
        <w:top w:val="none" w:sz="0" w:space="0" w:color="auto"/>
        <w:left w:val="none" w:sz="0" w:space="0" w:color="auto"/>
        <w:bottom w:val="none" w:sz="0" w:space="0" w:color="auto"/>
        <w:right w:val="none" w:sz="0" w:space="0" w:color="auto"/>
      </w:divBdr>
    </w:div>
    <w:div w:id="904099183">
      <w:bodyDiv w:val="1"/>
      <w:marLeft w:val="0"/>
      <w:marRight w:val="0"/>
      <w:marTop w:val="0"/>
      <w:marBottom w:val="0"/>
      <w:divBdr>
        <w:top w:val="none" w:sz="0" w:space="0" w:color="auto"/>
        <w:left w:val="none" w:sz="0" w:space="0" w:color="auto"/>
        <w:bottom w:val="none" w:sz="0" w:space="0" w:color="auto"/>
        <w:right w:val="none" w:sz="0" w:space="0" w:color="auto"/>
      </w:divBdr>
    </w:div>
    <w:div w:id="1530292648">
      <w:bodyDiv w:val="1"/>
      <w:marLeft w:val="0"/>
      <w:marRight w:val="0"/>
      <w:marTop w:val="0"/>
      <w:marBottom w:val="0"/>
      <w:divBdr>
        <w:top w:val="none" w:sz="0" w:space="0" w:color="auto"/>
        <w:left w:val="none" w:sz="0" w:space="0" w:color="auto"/>
        <w:bottom w:val="none" w:sz="0" w:space="0" w:color="auto"/>
        <w:right w:val="none" w:sz="0" w:space="0" w:color="auto"/>
      </w:divBdr>
    </w:div>
    <w:div w:id="1889762023">
      <w:bodyDiv w:val="1"/>
      <w:marLeft w:val="0"/>
      <w:marRight w:val="0"/>
      <w:marTop w:val="0"/>
      <w:marBottom w:val="0"/>
      <w:divBdr>
        <w:top w:val="none" w:sz="0" w:space="0" w:color="auto"/>
        <w:left w:val="none" w:sz="0" w:space="0" w:color="auto"/>
        <w:bottom w:val="none" w:sz="0" w:space="0" w:color="auto"/>
        <w:right w:val="none" w:sz="0" w:space="0" w:color="auto"/>
      </w:divBdr>
    </w:div>
    <w:div w:id="1931549684">
      <w:bodyDiv w:val="1"/>
      <w:marLeft w:val="0"/>
      <w:marRight w:val="0"/>
      <w:marTop w:val="0"/>
      <w:marBottom w:val="0"/>
      <w:divBdr>
        <w:top w:val="none" w:sz="0" w:space="0" w:color="auto"/>
        <w:left w:val="none" w:sz="0" w:space="0" w:color="auto"/>
        <w:bottom w:val="none" w:sz="0" w:space="0" w:color="auto"/>
        <w:right w:val="none" w:sz="0" w:space="0" w:color="auto"/>
      </w:divBdr>
      <w:divsChild>
        <w:div w:id="141889279">
          <w:marLeft w:val="0"/>
          <w:marRight w:val="0"/>
          <w:marTop w:val="0"/>
          <w:marBottom w:val="0"/>
          <w:divBdr>
            <w:top w:val="none" w:sz="0" w:space="0" w:color="auto"/>
            <w:left w:val="none" w:sz="0" w:space="0" w:color="auto"/>
            <w:bottom w:val="none" w:sz="0" w:space="0" w:color="auto"/>
            <w:right w:val="none" w:sz="0" w:space="0" w:color="auto"/>
          </w:divBdr>
        </w:div>
        <w:div w:id="1659193906">
          <w:marLeft w:val="0"/>
          <w:marRight w:val="0"/>
          <w:marTop w:val="0"/>
          <w:marBottom w:val="0"/>
          <w:divBdr>
            <w:top w:val="none" w:sz="0" w:space="0" w:color="auto"/>
            <w:left w:val="none" w:sz="0" w:space="0" w:color="auto"/>
            <w:bottom w:val="none" w:sz="0" w:space="0" w:color="auto"/>
            <w:right w:val="none" w:sz="0" w:space="0" w:color="auto"/>
          </w:divBdr>
        </w:div>
      </w:divsChild>
    </w:div>
    <w:div w:id="1978218475">
      <w:bodyDiv w:val="1"/>
      <w:marLeft w:val="0"/>
      <w:marRight w:val="0"/>
      <w:marTop w:val="0"/>
      <w:marBottom w:val="0"/>
      <w:divBdr>
        <w:top w:val="none" w:sz="0" w:space="0" w:color="auto"/>
        <w:left w:val="none" w:sz="0" w:space="0" w:color="auto"/>
        <w:bottom w:val="none" w:sz="0" w:space="0" w:color="auto"/>
        <w:right w:val="none" w:sz="0" w:space="0" w:color="auto"/>
      </w:divBdr>
    </w:div>
    <w:div w:id="2005664143">
      <w:bodyDiv w:val="1"/>
      <w:marLeft w:val="0"/>
      <w:marRight w:val="0"/>
      <w:marTop w:val="0"/>
      <w:marBottom w:val="0"/>
      <w:divBdr>
        <w:top w:val="none" w:sz="0" w:space="0" w:color="auto"/>
        <w:left w:val="none" w:sz="0" w:space="0" w:color="auto"/>
        <w:bottom w:val="none" w:sz="0" w:space="0" w:color="auto"/>
        <w:right w:val="none" w:sz="0" w:space="0" w:color="auto"/>
      </w:divBdr>
    </w:div>
    <w:div w:id="2137864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hyperlink" Target="http://www.juritravail.com/codes/code-travail/article/L3121-35.html" TargetMode="External"/><Relationship Id="rId14" Type="http://schemas.openxmlformats.org/officeDocument/2006/relationships/hyperlink" Target="http://www.juritravail.com/jurisprudence/JURITEXT000026486877.html" TargetMode="External"/><Relationship Id="rId15" Type="http://schemas.openxmlformats.org/officeDocument/2006/relationships/hyperlink" Target="http://www.juritravail.com/jurisprudence/JURITEXT000026987162.html" TargetMode="External"/><Relationship Id="rId16" Type="http://schemas.openxmlformats.org/officeDocument/2006/relationships/hyperlink" Target="http://www.juritravail.com/jurisprudence/JURITEXT000007348826.html" TargetMode="External"/><Relationship Id="rId17" Type="http://schemas.openxmlformats.org/officeDocument/2006/relationships/hyperlink" Target="https://www.juritravail.com/jurisprudence/JURITEXT000007115071.html" TargetMode="External"/><Relationship Id="rId18" Type="http://schemas.openxmlformats.org/officeDocument/2006/relationships/hyperlink" Target="http://www.juritravail.com/codes/code-travail/article/L3121-20.html" TargetMode="External"/><Relationship Id="rId19" Type="http://schemas.openxmlformats.org/officeDocument/2006/relationships/hyperlink" Target="http://www.juritravail.com/codes/code-travail/article/L3121-22.html" TargetMode="External"/><Relationship Id="rId50" Type="http://schemas.openxmlformats.org/officeDocument/2006/relationships/hyperlink" Target="http://efp-cgt.reference-syndicale.fr/files/2020/01/Avis-dinterpre&#769;tation-n&#176;-80-du-09-07-2019-SNEPL-CFTC-Fondation-de-Sorbon.pdf" TargetMode="External"/><Relationship Id="rId51" Type="http://schemas.openxmlformats.org/officeDocument/2006/relationships/hyperlink" Target="http://efp-cgt.reference-syndicale.fr/files/2020/08/Avis-dinterpre&#769;tation-n&#176;86-du-04-05-2020-SNEPL-CFTC.pdf" TargetMode="External"/><Relationship Id="rId52" Type="http://schemas.openxmlformats.org/officeDocument/2006/relationships/footer" Target="footer1.xml"/><Relationship Id="rId53" Type="http://schemas.openxmlformats.org/officeDocument/2006/relationships/fontTable" Target="fontTable.xml"/><Relationship Id="rId54" Type="http://schemas.openxmlformats.org/officeDocument/2006/relationships/theme" Target="theme/theme1.xml"/><Relationship Id="rId40" Type="http://schemas.openxmlformats.org/officeDocument/2006/relationships/hyperlink" Target="mailto:collectif.of@efp-cgt.org" TargetMode="External"/><Relationship Id="rId41" Type="http://schemas.openxmlformats.org/officeDocument/2006/relationships/hyperlink" Target="mailto:collectif.of@efp-cgt.org" TargetMode="External"/><Relationship Id="rId42" Type="http://schemas.openxmlformats.org/officeDocument/2006/relationships/hyperlink" Target="https://www.legifrance.gouv.fr/conv_coll/article/KALIARTI000027938510?idConteneur=KALICONT000019593660" TargetMode="External"/><Relationship Id="rId43" Type="http://schemas.openxmlformats.org/officeDocument/2006/relationships/hyperlink" Target="https://www.legifrance.gouv.fr/conv_coll/article/KALIARTI000027938508?idConteneur=KALICONT000019593660" TargetMode="External"/><Relationship Id="rId44" Type="http://schemas.openxmlformats.org/officeDocument/2006/relationships/hyperlink" Target="https://www.legifrance.gouv.fr/conv_coll/article/KALIARTI000027938506?idConteneur=KALICONT000019593660" TargetMode="External"/><Relationship Id="rId45" Type="http://schemas.openxmlformats.org/officeDocument/2006/relationships/hyperlink" Target="https://www.legifrance.gouv.fr/conv_coll/article/KALIARTI000019593837?idConteneur=KALICONT000019593660" TargetMode="External"/><Relationship Id="rId46" Type="http://schemas.openxmlformats.org/officeDocument/2006/relationships/image" Target="media/image2.png"/><Relationship Id="rId47" Type="http://schemas.openxmlformats.org/officeDocument/2006/relationships/hyperlink" Target="http://efp-cgt.reference-syndicale.fr/files/2018/06/21_Avis-dinterpre&#769;tation-du-08-11-2011.pdf" TargetMode="External"/><Relationship Id="rId48" Type="http://schemas.openxmlformats.org/officeDocument/2006/relationships/hyperlink" Target="http://efp-cgt.reference-syndicale.fr/files/2018/06/49_Avis-dinterpre&#769;tation-du-27-01-2015.pdf" TargetMode="External"/><Relationship Id="rId49" Type="http://schemas.openxmlformats.org/officeDocument/2006/relationships/hyperlink" Target="http://efp-cgt.reference-syndicale.fr/files/2018/06/59_Avis-dinterpre&#769;tation-du-24-11-2015.pdf"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yperlink" Target="http://www.juritravail.com/codes/code-travail/article/L3121-28.html" TargetMode="External"/><Relationship Id="rId30" Type="http://schemas.openxmlformats.org/officeDocument/2006/relationships/hyperlink" Target="http://www.juritravail.com/jurisprudence/JURITEXT000007084403.html" TargetMode="External"/><Relationship Id="rId31" Type="http://schemas.openxmlformats.org/officeDocument/2006/relationships/hyperlink" Target="http://www.juritravail.com/codes/code-travail/article/L3121-37.html" TargetMode="External"/><Relationship Id="rId32" Type="http://schemas.openxmlformats.org/officeDocument/2006/relationships/hyperlink" Target="http://www.juritravail.com/codes/code-travail/article/L3121-38.html" TargetMode="External"/><Relationship Id="rId33" Type="http://schemas.openxmlformats.org/officeDocument/2006/relationships/hyperlink" Target="http://www.juritravail.com/codes/code-travail/article/D3171-11.html" TargetMode="External"/><Relationship Id="rId34" Type="http://schemas.openxmlformats.org/officeDocument/2006/relationships/hyperlink" Target="https://www.legifrance.gouv.fr/affichTexte.do?cidTexte=JORFTEXT000037851899" TargetMode="External"/><Relationship Id="rId35" Type="http://schemas.openxmlformats.org/officeDocument/2006/relationships/hyperlink" Target="http://www.juritravail.com/codes/code-travail/article/L3123-9.html" TargetMode="External"/><Relationship Id="rId36" Type="http://schemas.openxmlformats.org/officeDocument/2006/relationships/hyperlink" Target="https://rfpaye.grouperf.com/lien_rf/?context=&amp;orig=REVUE_RF_FH" TargetMode="External"/><Relationship Id="rId37" Type="http://schemas.openxmlformats.org/officeDocument/2006/relationships/hyperlink" Target="https://www.legifrance.gouv.fr/affichJuriJudi.do?idTexte=JURITEXT000026486716&amp;fastReqId=1666484010&amp;fastPos=6&amp;oldAction=rechExpJuriJudi" TargetMode="External"/><Relationship Id="rId38" Type="http://schemas.openxmlformats.org/officeDocument/2006/relationships/hyperlink" Target="https://www.service-public.fr/particuliers/vosdroits/R11307" TargetMode="External"/><Relationship Id="rId39" Type="http://schemas.openxmlformats.org/officeDocument/2006/relationships/hyperlink" Target="https://droits.nvo.fr/rpds/?num=18624/" TargetMode="External"/><Relationship Id="rId20" Type="http://schemas.openxmlformats.org/officeDocument/2006/relationships/hyperlink" Target="http://www.juritravail.com/codes/code-travail/article/L3121-23.html" TargetMode="External"/><Relationship Id="rId21" Type="http://schemas.openxmlformats.org/officeDocument/2006/relationships/hyperlink" Target="http://www.juritravail.com/codes/code-travail/article/L3121-21.html" TargetMode="External"/><Relationship Id="rId22" Type="http://schemas.openxmlformats.org/officeDocument/2006/relationships/hyperlink" Target="http://www.juritravail.com/codes/code-travail/article/L3121-30.html" TargetMode="External"/><Relationship Id="rId23" Type="http://schemas.openxmlformats.org/officeDocument/2006/relationships/hyperlink" Target="http://www.juritravail.com/codes/code-travail/article/L3121-33.html" TargetMode="External"/><Relationship Id="rId24" Type="http://schemas.openxmlformats.org/officeDocument/2006/relationships/hyperlink" Target="http://www.juritravail.com/codes/code-travail/article/L3121-39.html" TargetMode="External"/><Relationship Id="rId25" Type="http://schemas.openxmlformats.org/officeDocument/2006/relationships/hyperlink" Target="http://www.juritravail.com/codes/code-travail/article/D3121-24.html" TargetMode="External"/><Relationship Id="rId26" Type="http://schemas.openxmlformats.org/officeDocument/2006/relationships/hyperlink" Target="http://www.juritravail.com/codes/code-travail/article/L3121-36.html" TargetMode="External"/><Relationship Id="rId27" Type="http://schemas.openxmlformats.org/officeDocument/2006/relationships/hyperlink" Target="http://www.juritravail.com/jurisprudence/JURITEXT000021080092.html" TargetMode="External"/><Relationship Id="rId28" Type="http://schemas.openxmlformats.org/officeDocument/2006/relationships/hyperlink" Target="http://www.juritravail.com/jurisprudence/JURITEXT000007004021.html" TargetMode="External"/><Relationship Id="rId29" Type="http://schemas.openxmlformats.org/officeDocument/2006/relationships/hyperlink" Target="http://www.juritravail.com/jurisprudence/JURITEXT000007017202.html" TargetMode="External"/><Relationship Id="rId10" Type="http://schemas.openxmlformats.org/officeDocument/2006/relationships/hyperlink" Target="http://www.juritravail.com/codes/code-travail/article/L3121-29.html" TargetMode="External"/><Relationship Id="rId11" Type="http://schemas.openxmlformats.org/officeDocument/2006/relationships/hyperlink" Target="http://www.juritravail.com/codes/code-travail/article/L3121-29.html" TargetMode="External"/><Relationship Id="rId12" Type="http://schemas.openxmlformats.org/officeDocument/2006/relationships/hyperlink" Target="http://www.juritravail.com/codes/code-travail/article/L3121-32.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0FBCEF-CBCA-E946-8E86-4A2A5A82A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14</Pages>
  <Words>4793</Words>
  <Characters>26364</Characters>
  <Application>Microsoft Macintosh Word</Application>
  <DocSecurity>0</DocSecurity>
  <Lines>219</Lines>
  <Paragraphs>62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perennes</dc:creator>
  <cp:keywords/>
  <dc:description/>
  <cp:lastModifiedBy>Éric JANICOT</cp:lastModifiedBy>
  <cp:revision>5</cp:revision>
  <dcterms:created xsi:type="dcterms:W3CDTF">2020-11-28T10:02:00Z</dcterms:created>
  <dcterms:modified xsi:type="dcterms:W3CDTF">2020-12-01T13:31:00Z</dcterms:modified>
</cp:coreProperties>
</file>